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23DE0" w14:textId="77777777" w:rsidR="00B21D56" w:rsidRPr="00151FB2" w:rsidRDefault="00B21D56" w:rsidP="00B21D56">
      <w:pPr>
        <w:shd w:val="clear" w:color="auto" w:fill="FFFFFF"/>
        <w:spacing w:after="240" w:line="240" w:lineRule="auto"/>
        <w:jc w:val="center"/>
        <w:textAlignment w:val="baseline"/>
        <w:rPr>
          <w:rFonts w:ascii="Times New Roman" w:eastAsia="Times New Roman" w:hAnsi="Times New Roman" w:cs="Times New Roman"/>
          <w:b/>
          <w:bCs/>
          <w:color w:val="000000"/>
          <w:kern w:val="0"/>
          <w:sz w:val="24"/>
          <w:szCs w:val="24"/>
          <w14:ligatures w14:val="none"/>
        </w:rPr>
      </w:pPr>
      <w:r w:rsidRPr="00151FB2">
        <w:rPr>
          <w:rFonts w:ascii="Times New Roman" w:eastAsia="Times New Roman" w:hAnsi="Times New Roman" w:cs="Times New Roman"/>
          <w:b/>
          <w:bCs/>
          <w:color w:val="000000"/>
          <w:kern w:val="0"/>
          <w:sz w:val="24"/>
          <w:szCs w:val="24"/>
          <w14:ligatures w14:val="none"/>
        </w:rPr>
        <w:t>Global Fables</w:t>
      </w:r>
    </w:p>
    <w:p w14:paraId="7AA72C87" w14:textId="40FE5D90" w:rsidR="00011D4A" w:rsidRDefault="00B21D56" w:rsidP="00573425">
      <w:pPr>
        <w:shd w:val="clear" w:color="auto" w:fill="FFFFFF"/>
        <w:spacing w:line="240" w:lineRule="auto"/>
        <w:jc w:val="center"/>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September 12-13</w:t>
      </w:r>
      <w:r>
        <w:rPr>
          <w:rFonts w:ascii="Times New Roman" w:eastAsia="Times New Roman" w:hAnsi="Times New Roman" w:cs="Times New Roman"/>
          <w:color w:val="000000"/>
          <w:kern w:val="0"/>
          <w:sz w:val="24"/>
          <w:szCs w:val="24"/>
          <w14:ligatures w14:val="none"/>
        </w:rPr>
        <w:t>, 2024</w:t>
      </w:r>
      <w:r w:rsidRPr="00151FB2">
        <w:rPr>
          <w:rFonts w:ascii="Times New Roman" w:eastAsia="Times New Roman" w:hAnsi="Times New Roman" w:cs="Times New Roman"/>
          <w:color w:val="000000"/>
          <w:kern w:val="0"/>
          <w:sz w:val="24"/>
          <w:szCs w:val="24"/>
          <w14:ligatures w14:val="none"/>
        </w:rPr>
        <w:t xml:space="preserve"> (Online)</w:t>
      </w:r>
    </w:p>
    <w:p w14:paraId="4565E614" w14:textId="77777777" w:rsidR="00573425" w:rsidRPr="00573425" w:rsidRDefault="00573425" w:rsidP="00573425">
      <w:pPr>
        <w:shd w:val="clear" w:color="auto" w:fill="FFFFFF"/>
        <w:spacing w:after="0" w:line="240" w:lineRule="auto"/>
        <w:jc w:val="center"/>
        <w:textAlignment w:val="baseline"/>
        <w:rPr>
          <w:rFonts w:ascii="Times New Roman" w:eastAsia="Times New Roman" w:hAnsi="Times New Roman" w:cs="Times New Roman"/>
          <w:color w:val="000000"/>
          <w:kern w:val="0"/>
          <w:sz w:val="16"/>
          <w:szCs w:val="16"/>
          <w14:ligatures w14:val="none"/>
        </w:rPr>
      </w:pPr>
    </w:p>
    <w:p w14:paraId="1C89E750" w14:textId="741F9515" w:rsidR="00B21D56" w:rsidRDefault="00B21D56" w:rsidP="00B21D56">
      <w:pPr>
        <w:shd w:val="clear" w:color="auto" w:fill="FFFFFF"/>
        <w:spacing w:line="240" w:lineRule="auto"/>
        <w:jc w:val="center"/>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noProof/>
          <w:color w:val="000000"/>
          <w:kern w:val="0"/>
          <w:sz w:val="24"/>
          <w:szCs w:val="24"/>
        </w:rPr>
        <w:drawing>
          <wp:inline distT="0" distB="0" distL="0" distR="0" wp14:anchorId="10956C7C" wp14:editId="353AF91D">
            <wp:extent cx="2672443" cy="2060136"/>
            <wp:effectExtent l="0" t="0" r="0" b="0"/>
            <wp:docPr id="1482865059" name="Picture 1" descr="A painting of a spider web on a world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65059" name="Picture 1" descr="A painting of a spider web on a world map&#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8785" cy="2065025"/>
                    </a:xfrm>
                    <a:prstGeom prst="rect">
                      <a:avLst/>
                    </a:prstGeom>
                  </pic:spPr>
                </pic:pic>
              </a:graphicData>
            </a:graphic>
          </wp:inline>
        </w:drawing>
      </w:r>
    </w:p>
    <w:p w14:paraId="717BA7AD" w14:textId="77777777" w:rsidR="00B21D56"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2FDC79DB"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r w:rsidRPr="00151FB2">
        <w:rPr>
          <w:rFonts w:ascii="Times New Roman" w:eastAsia="Times New Roman" w:hAnsi="Times New Roman" w:cs="Times New Roman"/>
          <w:b/>
          <w:bCs/>
          <w:color w:val="000000"/>
          <w:kern w:val="0"/>
          <w:sz w:val="24"/>
          <w:szCs w:val="24"/>
          <w14:ligatures w14:val="none"/>
        </w:rPr>
        <w:t>September 12</w:t>
      </w:r>
    </w:p>
    <w:p w14:paraId="383B9083" w14:textId="77777777" w:rsidR="00B21D56" w:rsidRPr="00E92AE5"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r w:rsidRPr="00E92AE5">
        <w:rPr>
          <w:rFonts w:ascii="Times New Roman" w:eastAsia="Times New Roman" w:hAnsi="Times New Roman" w:cs="Times New Roman"/>
          <w:b/>
          <w:bCs/>
          <w:color w:val="000000"/>
          <w:kern w:val="0"/>
          <w:sz w:val="24"/>
          <w:szCs w:val="24"/>
          <w14:ligatures w14:val="none"/>
        </w:rPr>
        <w:t xml:space="preserve">9-11am </w:t>
      </w:r>
      <w:r>
        <w:rPr>
          <w:rFonts w:ascii="Times New Roman" w:hAnsi="Times New Roman" w:cs="Times New Roman" w:hint="eastAsia"/>
          <w:b/>
          <w:bCs/>
          <w:color w:val="000000"/>
          <w:kern w:val="0"/>
          <w:sz w:val="24"/>
          <w:szCs w:val="24"/>
          <w14:ligatures w14:val="none"/>
        </w:rPr>
        <w:t>(UK time)</w:t>
      </w:r>
      <w:r w:rsidRPr="00E92AE5">
        <w:rPr>
          <w:rFonts w:ascii="Times New Roman" w:eastAsia="Times New Roman" w:hAnsi="Times New Roman" w:cs="Times New Roman"/>
          <w:b/>
          <w:bCs/>
          <w:color w:val="000000"/>
          <w:kern w:val="0"/>
          <w:sz w:val="24"/>
          <w:szCs w:val="24"/>
          <w14:ligatures w14:val="none"/>
        </w:rPr>
        <w:t xml:space="preserve">  Welcome &amp;  Fables from Asia </w:t>
      </w:r>
    </w:p>
    <w:p w14:paraId="6023D624"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roofErr w:type="spellStart"/>
      <w:r w:rsidRPr="00151FB2">
        <w:rPr>
          <w:rFonts w:ascii="Times New Roman" w:eastAsia="Times New Roman" w:hAnsi="Times New Roman" w:cs="Times New Roman"/>
          <w:color w:val="000000"/>
          <w:kern w:val="0"/>
          <w:sz w:val="24"/>
          <w:szCs w:val="24"/>
          <w14:ligatures w14:val="none"/>
        </w:rPr>
        <w:t>Shonaleeka</w:t>
      </w:r>
      <w:proofErr w:type="spellEnd"/>
      <w:r w:rsidRPr="00151FB2">
        <w:rPr>
          <w:rFonts w:ascii="Times New Roman" w:eastAsia="Times New Roman" w:hAnsi="Times New Roman" w:cs="Times New Roman"/>
          <w:color w:val="000000"/>
          <w:kern w:val="0"/>
          <w:sz w:val="24"/>
          <w:szCs w:val="24"/>
          <w14:ligatures w14:val="none"/>
        </w:rPr>
        <w:t xml:space="preserve"> Kaul (Jawaharlal Nehru University) The ‘Antinomic Didactic’: Rethinking Fable in the Indic Tradition</w:t>
      </w:r>
    </w:p>
    <w:p w14:paraId="59DB1A23"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Kelsey Granger (Ludwig Maximilians University)  Till Debt Do Us Part: Medieval Chinese Buddhist Tales of Human Debt and Animal Rebirth</w:t>
      </w:r>
    </w:p>
    <w:p w14:paraId="4586A29B" w14:textId="4931279B"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roofErr w:type="spellStart"/>
      <w:r w:rsidRPr="00151FB2">
        <w:rPr>
          <w:rFonts w:ascii="Times New Roman" w:eastAsia="Times New Roman" w:hAnsi="Times New Roman" w:cs="Times New Roman"/>
          <w:color w:val="000000"/>
          <w:kern w:val="0"/>
          <w:sz w:val="24"/>
          <w:szCs w:val="24"/>
          <w14:ligatures w14:val="none"/>
        </w:rPr>
        <w:t>Tangiku</w:t>
      </w:r>
      <w:proofErr w:type="spellEnd"/>
      <w:r w:rsidRPr="00151FB2">
        <w:rPr>
          <w:rFonts w:ascii="Times New Roman" w:eastAsia="Times New Roman" w:hAnsi="Times New Roman" w:cs="Times New Roman"/>
          <w:color w:val="000000"/>
          <w:kern w:val="0"/>
          <w:sz w:val="24"/>
          <w:szCs w:val="24"/>
          <w14:ligatures w14:val="none"/>
        </w:rPr>
        <w:t xml:space="preserve"> </w:t>
      </w:r>
      <w:proofErr w:type="spellStart"/>
      <w:r w:rsidRPr="00151FB2">
        <w:rPr>
          <w:rFonts w:ascii="Times New Roman" w:eastAsia="Times New Roman" w:hAnsi="Times New Roman" w:cs="Times New Roman"/>
          <w:color w:val="000000"/>
          <w:kern w:val="0"/>
          <w:sz w:val="24"/>
          <w:szCs w:val="24"/>
          <w14:ligatures w14:val="none"/>
        </w:rPr>
        <w:t>Itsuji</w:t>
      </w:r>
      <w:proofErr w:type="spellEnd"/>
      <w:r w:rsidRPr="00151FB2">
        <w:rPr>
          <w:rFonts w:ascii="Times New Roman" w:eastAsia="Times New Roman" w:hAnsi="Times New Roman" w:cs="Times New Roman"/>
          <w:color w:val="000000"/>
          <w:kern w:val="0"/>
          <w:sz w:val="24"/>
          <w:szCs w:val="24"/>
          <w14:ligatures w14:val="none"/>
        </w:rPr>
        <w:t xml:space="preserve"> (Hokkaido University /</w:t>
      </w:r>
      <w:r w:rsidR="00101766">
        <w:rPr>
          <w:rFonts w:ascii="Times New Roman" w:eastAsia="Times New Roman" w:hAnsi="Times New Roman" w:cs="Times New Roman"/>
          <w:color w:val="000000"/>
          <w:kern w:val="0"/>
          <w:sz w:val="24"/>
          <w:szCs w:val="24"/>
          <w14:ligatures w14:val="none"/>
        </w:rPr>
        <w:t xml:space="preserve"> </w:t>
      </w:r>
      <w:r w:rsidRPr="00151FB2">
        <w:rPr>
          <w:rFonts w:ascii="Times New Roman" w:eastAsia="Times New Roman" w:hAnsi="Times New Roman" w:cs="Times New Roman"/>
          <w:color w:val="000000"/>
          <w:kern w:val="0"/>
          <w:sz w:val="24"/>
          <w:szCs w:val="24"/>
          <w14:ligatures w14:val="none"/>
        </w:rPr>
        <w:t>CAIS), Characteristics of Ainu Fables</w:t>
      </w:r>
    </w:p>
    <w:p w14:paraId="5918F1BE" w14:textId="77777777" w:rsidR="00B21D56"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95265F">
        <w:rPr>
          <w:rFonts w:ascii="Times New Roman" w:eastAsia="Times New Roman" w:hAnsi="Times New Roman" w:cs="Times New Roman"/>
          <w:color w:val="000000"/>
          <w:kern w:val="0"/>
          <w:sz w:val="24"/>
          <w:szCs w:val="24"/>
          <w14:ligatures w14:val="none"/>
        </w:rPr>
        <w:t>Shreyasi Sharma, What the Bird Had: Noticing Nonhuman life and Writing through Fables</w:t>
      </w:r>
    </w:p>
    <w:p w14:paraId="2CFEF345"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4BC77176" w14:textId="5D5BD222" w:rsidR="00B21D56" w:rsidRPr="00AE3D51"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r w:rsidRPr="00AE3D51">
        <w:rPr>
          <w:rFonts w:ascii="Times New Roman" w:eastAsia="Times New Roman" w:hAnsi="Times New Roman" w:cs="Times New Roman"/>
          <w:b/>
          <w:bCs/>
          <w:color w:val="000000"/>
          <w:kern w:val="0"/>
          <w:sz w:val="24"/>
          <w:szCs w:val="24"/>
          <w14:ligatures w14:val="none"/>
        </w:rPr>
        <w:t xml:space="preserve">1-2:45 pm  </w:t>
      </w:r>
      <w:r w:rsidRPr="00AE3D51">
        <w:rPr>
          <w:rFonts w:ascii="Times New Roman" w:hAnsi="Times New Roman" w:cs="Times New Roman" w:hint="eastAsia"/>
          <w:b/>
          <w:bCs/>
          <w:color w:val="000000"/>
          <w:kern w:val="0"/>
          <w:sz w:val="24"/>
          <w:szCs w:val="24"/>
          <w14:ligatures w14:val="none"/>
        </w:rPr>
        <w:t xml:space="preserve">(UK time) </w:t>
      </w:r>
      <w:r w:rsidRPr="00AE3D51">
        <w:rPr>
          <w:rFonts w:ascii="Times New Roman" w:eastAsia="Times New Roman" w:hAnsi="Times New Roman" w:cs="Times New Roman"/>
          <w:b/>
          <w:bCs/>
          <w:color w:val="000000"/>
          <w:kern w:val="0"/>
          <w:sz w:val="24"/>
          <w:szCs w:val="24"/>
          <w14:ligatures w14:val="none"/>
        </w:rPr>
        <w:t xml:space="preserve"> Anansi and </w:t>
      </w:r>
      <w:proofErr w:type="spellStart"/>
      <w:r w:rsidRPr="00AE3D51">
        <w:rPr>
          <w:rFonts w:ascii="Times New Roman" w:eastAsia="Times New Roman" w:hAnsi="Times New Roman" w:cs="Times New Roman"/>
          <w:b/>
          <w:bCs/>
          <w:color w:val="000000"/>
          <w:kern w:val="0"/>
          <w:sz w:val="24"/>
          <w:szCs w:val="24"/>
          <w14:ligatures w14:val="none"/>
        </w:rPr>
        <w:t>Bre’r</w:t>
      </w:r>
      <w:proofErr w:type="spellEnd"/>
      <w:r w:rsidRPr="00AE3D51">
        <w:rPr>
          <w:rFonts w:ascii="Times New Roman" w:eastAsia="Times New Roman" w:hAnsi="Times New Roman" w:cs="Times New Roman"/>
          <w:b/>
          <w:bCs/>
          <w:color w:val="000000"/>
          <w:kern w:val="0"/>
          <w:sz w:val="24"/>
          <w:szCs w:val="24"/>
          <w14:ligatures w14:val="none"/>
        </w:rPr>
        <w:t xml:space="preserve"> Rabbit: Transatlantic </w:t>
      </w:r>
      <w:r w:rsidR="00D275D0">
        <w:rPr>
          <w:rFonts w:ascii="Times New Roman" w:eastAsia="Times New Roman" w:hAnsi="Times New Roman" w:cs="Times New Roman"/>
          <w:b/>
          <w:bCs/>
          <w:color w:val="000000"/>
          <w:kern w:val="0"/>
          <w:sz w:val="24"/>
          <w:szCs w:val="24"/>
          <w14:ligatures w14:val="none"/>
        </w:rPr>
        <w:t>f</w:t>
      </w:r>
      <w:r w:rsidRPr="00AE3D51">
        <w:rPr>
          <w:rFonts w:ascii="Times New Roman" w:eastAsia="Times New Roman" w:hAnsi="Times New Roman" w:cs="Times New Roman"/>
          <w:b/>
          <w:bCs/>
          <w:color w:val="000000"/>
          <w:kern w:val="0"/>
          <w:sz w:val="24"/>
          <w:szCs w:val="24"/>
          <w14:ligatures w14:val="none"/>
        </w:rPr>
        <w:t xml:space="preserve">ables </w:t>
      </w:r>
    </w:p>
    <w:p w14:paraId="3D589C13" w14:textId="77777777" w:rsidR="00B21D56" w:rsidRPr="00151FB2" w:rsidRDefault="00B21D56" w:rsidP="00B21D56">
      <w:pPr>
        <w:shd w:val="clear" w:color="auto" w:fill="FFFFFF"/>
        <w:spacing w:line="240" w:lineRule="auto"/>
        <w:ind w:left="288" w:hanging="288"/>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 xml:space="preserve">Rachael </w:t>
      </w:r>
      <w:proofErr w:type="spellStart"/>
      <w:r w:rsidRPr="00151FB2">
        <w:rPr>
          <w:rFonts w:ascii="Times New Roman" w:eastAsia="Times New Roman" w:hAnsi="Times New Roman" w:cs="Times New Roman"/>
          <w:color w:val="000000"/>
          <w:kern w:val="0"/>
          <w:sz w:val="24"/>
          <w:szCs w:val="24"/>
          <w14:ligatures w14:val="none"/>
        </w:rPr>
        <w:t>Pasierowska</w:t>
      </w:r>
      <w:proofErr w:type="spellEnd"/>
      <w:r w:rsidRPr="00151FB2">
        <w:rPr>
          <w:rFonts w:ascii="Times New Roman" w:eastAsia="Times New Roman" w:hAnsi="Times New Roman" w:cs="Times New Roman"/>
          <w:color w:val="000000"/>
          <w:kern w:val="0"/>
          <w:sz w:val="24"/>
          <w:szCs w:val="24"/>
          <w14:ligatures w14:val="none"/>
        </w:rPr>
        <w:t xml:space="preserve"> (Lincoln University), </w:t>
      </w:r>
      <w:proofErr w:type="spellStart"/>
      <w:r w:rsidRPr="00151FB2">
        <w:rPr>
          <w:rFonts w:ascii="Times New Roman" w:eastAsia="Times New Roman" w:hAnsi="Times New Roman" w:cs="Times New Roman"/>
          <w:color w:val="000000"/>
          <w:kern w:val="0"/>
          <w:sz w:val="24"/>
          <w:szCs w:val="24"/>
          <w14:ligatures w14:val="none"/>
        </w:rPr>
        <w:t>Bre’r</w:t>
      </w:r>
      <w:proofErr w:type="spellEnd"/>
      <w:r w:rsidRPr="00151FB2">
        <w:rPr>
          <w:rFonts w:ascii="Times New Roman" w:eastAsia="Times New Roman" w:hAnsi="Times New Roman" w:cs="Times New Roman"/>
          <w:color w:val="000000"/>
          <w:kern w:val="0"/>
          <w:sz w:val="24"/>
          <w:szCs w:val="24"/>
          <w14:ligatures w14:val="none"/>
        </w:rPr>
        <w:t xml:space="preserve"> Rabbit and Buh Fox in African American Storytelling as Education of Enslaved Children in the Antebellum U.S. South to Linguistic Approaches in Pedagogy Today</w:t>
      </w:r>
    </w:p>
    <w:p w14:paraId="0B686770" w14:textId="77777777" w:rsidR="00B21D56" w:rsidRPr="00151FB2" w:rsidRDefault="00B21D56" w:rsidP="00B21D56">
      <w:pPr>
        <w:shd w:val="clear" w:color="auto" w:fill="FFFFFF"/>
        <w:spacing w:line="240" w:lineRule="auto"/>
        <w:ind w:left="288" w:hanging="288"/>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Emily Zobel Marshall (Leeds Beckett University), Postcolonial Tricksters: African Diasporic Folklore in Contemporary Culture</w:t>
      </w:r>
    </w:p>
    <w:p w14:paraId="3F54E1B2" w14:textId="77777777" w:rsidR="00B21D56" w:rsidRPr="00151FB2" w:rsidRDefault="00B21D56" w:rsidP="00B21D56">
      <w:pPr>
        <w:shd w:val="clear" w:color="auto" w:fill="FFFFFF"/>
        <w:spacing w:line="240" w:lineRule="auto"/>
        <w:ind w:left="288" w:hanging="288"/>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 xml:space="preserve">Winsome Monica Minott (University of Kent), You can Bet on </w:t>
      </w:r>
      <w:proofErr w:type="spellStart"/>
      <w:r w:rsidRPr="00151FB2">
        <w:rPr>
          <w:rFonts w:ascii="Times New Roman" w:eastAsia="Times New Roman" w:hAnsi="Times New Roman" w:cs="Times New Roman"/>
          <w:color w:val="000000"/>
          <w:kern w:val="0"/>
          <w:sz w:val="24"/>
          <w:szCs w:val="24"/>
          <w14:ligatures w14:val="none"/>
        </w:rPr>
        <w:t>Ananse</w:t>
      </w:r>
      <w:proofErr w:type="spellEnd"/>
    </w:p>
    <w:p w14:paraId="3663315F"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1669DCD6" w14:textId="77777777" w:rsidR="00B21D56" w:rsidRPr="00AE3D51"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r w:rsidRPr="00AE3D51">
        <w:rPr>
          <w:rFonts w:ascii="Times New Roman" w:eastAsia="Times New Roman" w:hAnsi="Times New Roman" w:cs="Times New Roman"/>
          <w:b/>
          <w:bCs/>
          <w:color w:val="000000"/>
          <w:kern w:val="0"/>
          <w:sz w:val="24"/>
          <w:szCs w:val="24"/>
          <w14:ligatures w14:val="none"/>
        </w:rPr>
        <w:t xml:space="preserve">3:00- 4:45  </w:t>
      </w:r>
      <w:r w:rsidRPr="00AE3D51">
        <w:rPr>
          <w:rFonts w:ascii="Times New Roman" w:hAnsi="Times New Roman" w:cs="Times New Roman" w:hint="eastAsia"/>
          <w:b/>
          <w:bCs/>
          <w:color w:val="000000"/>
          <w:kern w:val="0"/>
          <w:sz w:val="24"/>
          <w:szCs w:val="24"/>
          <w14:ligatures w14:val="none"/>
        </w:rPr>
        <w:t xml:space="preserve">(UK time) </w:t>
      </w:r>
      <w:r w:rsidRPr="00AE3D51">
        <w:rPr>
          <w:rFonts w:ascii="Times New Roman" w:eastAsia="Times New Roman" w:hAnsi="Times New Roman" w:cs="Times New Roman"/>
          <w:b/>
          <w:bCs/>
          <w:color w:val="000000"/>
          <w:kern w:val="0"/>
          <w:sz w:val="24"/>
          <w:szCs w:val="24"/>
          <w14:ligatures w14:val="none"/>
        </w:rPr>
        <w:t>African Fables</w:t>
      </w:r>
    </w:p>
    <w:p w14:paraId="7649B09E" w14:textId="77777777" w:rsidR="00B21D56"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roofErr w:type="spellStart"/>
      <w:r w:rsidRPr="00151FB2">
        <w:rPr>
          <w:rFonts w:ascii="Times New Roman" w:eastAsia="Times New Roman" w:hAnsi="Times New Roman" w:cs="Times New Roman"/>
          <w:color w:val="000000"/>
          <w:kern w:val="0"/>
          <w:sz w:val="24"/>
          <w:szCs w:val="24"/>
          <w14:ligatures w14:val="none"/>
        </w:rPr>
        <w:t>Elleke</w:t>
      </w:r>
      <w:proofErr w:type="spellEnd"/>
      <w:r w:rsidRPr="00151FB2">
        <w:rPr>
          <w:rFonts w:ascii="Times New Roman" w:eastAsia="Times New Roman" w:hAnsi="Times New Roman" w:cs="Times New Roman"/>
          <w:color w:val="000000"/>
          <w:kern w:val="0"/>
          <w:sz w:val="24"/>
          <w:szCs w:val="24"/>
          <w14:ligatures w14:val="none"/>
        </w:rPr>
        <w:t xml:space="preserve"> Boehmer (Oxford)</w:t>
      </w:r>
      <w:r>
        <w:rPr>
          <w:rFonts w:ascii="Times New Roman" w:eastAsia="Times New Roman" w:hAnsi="Times New Roman" w:cs="Times New Roman"/>
          <w:color w:val="000000"/>
          <w:kern w:val="0"/>
          <w:sz w:val="24"/>
          <w:szCs w:val="24"/>
          <w14:ligatures w14:val="none"/>
        </w:rPr>
        <w:t xml:space="preserve">, </w:t>
      </w:r>
      <w:r w:rsidRPr="0095265F">
        <w:rPr>
          <w:rFonts w:ascii="Times New Roman" w:eastAsia="Times New Roman" w:hAnsi="Times New Roman" w:cs="Times New Roman"/>
          <w:color w:val="000000"/>
          <w:kern w:val="0"/>
          <w:sz w:val="24"/>
          <w:szCs w:val="24"/>
          <w14:ligatures w14:val="none"/>
        </w:rPr>
        <w:t>Narrative intervention and the African hyena folktale</w:t>
      </w:r>
    </w:p>
    <w:p w14:paraId="70F40B44" w14:textId="1996EB55" w:rsidR="00041DF8" w:rsidRPr="00151FB2" w:rsidRDefault="00041DF8"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041DF8">
        <w:rPr>
          <w:rFonts w:ascii="Times New Roman" w:eastAsia="Times New Roman" w:hAnsi="Times New Roman" w:cs="Times New Roman"/>
          <w:color w:val="000000"/>
          <w:kern w:val="0"/>
          <w:sz w:val="24"/>
          <w:szCs w:val="24"/>
          <w14:ligatures w14:val="none"/>
        </w:rPr>
        <w:t xml:space="preserve">Luan </w:t>
      </w:r>
      <w:proofErr w:type="spellStart"/>
      <w:r w:rsidRPr="00041DF8">
        <w:rPr>
          <w:rFonts w:ascii="Times New Roman" w:eastAsia="Times New Roman" w:hAnsi="Times New Roman" w:cs="Times New Roman"/>
          <w:color w:val="000000"/>
          <w:kern w:val="0"/>
          <w:sz w:val="24"/>
          <w:szCs w:val="24"/>
          <w14:ligatures w14:val="none"/>
        </w:rPr>
        <w:t>Staphorst</w:t>
      </w:r>
      <w:proofErr w:type="spellEnd"/>
      <w:r>
        <w:rPr>
          <w:rFonts w:ascii="Times New Roman" w:eastAsia="Times New Roman" w:hAnsi="Times New Roman" w:cs="Times New Roman"/>
          <w:color w:val="000000"/>
          <w:kern w:val="0"/>
          <w:sz w:val="24"/>
          <w:szCs w:val="24"/>
          <w14:ligatures w14:val="none"/>
        </w:rPr>
        <w:t xml:space="preserve"> (Oxford), </w:t>
      </w:r>
      <w:r w:rsidRPr="00041DF8">
        <w:rPr>
          <w:rFonts w:ascii="Times New Roman" w:eastAsia="Times New Roman" w:hAnsi="Times New Roman" w:cs="Times New Roman"/>
          <w:color w:val="000000"/>
          <w:kern w:val="0"/>
          <w:sz w:val="24"/>
          <w:szCs w:val="24"/>
          <w14:ligatures w14:val="none"/>
        </w:rPr>
        <w:t>Storying Contiguity: |</w:t>
      </w:r>
      <w:proofErr w:type="spellStart"/>
      <w:r w:rsidRPr="00041DF8">
        <w:rPr>
          <w:rFonts w:ascii="Times New Roman" w:eastAsia="Times New Roman" w:hAnsi="Times New Roman" w:cs="Times New Roman"/>
          <w:color w:val="000000"/>
          <w:kern w:val="0"/>
          <w:sz w:val="24"/>
          <w:szCs w:val="24"/>
          <w14:ligatures w14:val="none"/>
        </w:rPr>
        <w:t>xam</w:t>
      </w:r>
      <w:proofErr w:type="spellEnd"/>
      <w:r w:rsidRPr="00041DF8">
        <w:rPr>
          <w:rFonts w:ascii="Times New Roman" w:eastAsia="Times New Roman" w:hAnsi="Times New Roman" w:cs="Times New Roman"/>
          <w:color w:val="000000"/>
          <w:kern w:val="0"/>
          <w:sz w:val="24"/>
          <w:szCs w:val="24"/>
          <w14:ligatures w14:val="none"/>
        </w:rPr>
        <w:t xml:space="preserve"> poetics of the animal and questions of reading</w:t>
      </w:r>
    </w:p>
    <w:p w14:paraId="0409840E"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95265F">
        <w:rPr>
          <w:rFonts w:ascii="Times New Roman" w:eastAsia="Times New Roman" w:hAnsi="Times New Roman" w:cs="Times New Roman"/>
          <w:color w:val="000000"/>
          <w:kern w:val="0"/>
          <w:sz w:val="24"/>
          <w:szCs w:val="24"/>
          <w14:ligatures w14:val="none"/>
        </w:rPr>
        <w:t xml:space="preserve">Tinashe </w:t>
      </w:r>
      <w:proofErr w:type="spellStart"/>
      <w:r w:rsidRPr="0095265F">
        <w:rPr>
          <w:rFonts w:ascii="Times New Roman" w:eastAsia="Times New Roman" w:hAnsi="Times New Roman" w:cs="Times New Roman"/>
          <w:color w:val="000000"/>
          <w:kern w:val="0"/>
          <w:sz w:val="24"/>
          <w:szCs w:val="24"/>
          <w14:ligatures w14:val="none"/>
        </w:rPr>
        <w:t>Mushakavanhu</w:t>
      </w:r>
      <w:proofErr w:type="spellEnd"/>
      <w:r w:rsidRPr="0095265F">
        <w:rPr>
          <w:rFonts w:ascii="Times New Roman" w:eastAsia="Times New Roman" w:hAnsi="Times New Roman" w:cs="Times New Roman"/>
          <w:color w:val="000000"/>
          <w:kern w:val="0"/>
          <w:sz w:val="24"/>
          <w:szCs w:val="24"/>
          <w14:ligatures w14:val="none"/>
        </w:rPr>
        <w:t xml:space="preserve"> (Oxford), Fabled up histories: an archive against censorship</w:t>
      </w:r>
    </w:p>
    <w:p w14:paraId="7C1BBADD" w14:textId="77777777" w:rsidR="00B21D56"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4EDCAFD0" w14:textId="7119C951" w:rsidR="00B21D56" w:rsidRPr="00AE3D51" w:rsidRDefault="00B21D56" w:rsidP="00B21D56">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r w:rsidRPr="00AE3D51">
        <w:rPr>
          <w:rFonts w:ascii="Times New Roman" w:eastAsia="Times New Roman" w:hAnsi="Times New Roman" w:cs="Times New Roman"/>
          <w:b/>
          <w:bCs/>
          <w:color w:val="000000"/>
          <w:kern w:val="0"/>
          <w:sz w:val="24"/>
          <w:szCs w:val="24"/>
          <w14:ligatures w14:val="none"/>
        </w:rPr>
        <w:t xml:space="preserve">5:00-6:00   </w:t>
      </w:r>
      <w:r w:rsidRPr="00AE3D51">
        <w:rPr>
          <w:rFonts w:ascii="Times New Roman" w:hAnsi="Times New Roman" w:cs="Times New Roman" w:hint="eastAsia"/>
          <w:b/>
          <w:bCs/>
          <w:color w:val="000000"/>
          <w:kern w:val="0"/>
          <w:sz w:val="24"/>
          <w:szCs w:val="24"/>
          <w14:ligatures w14:val="none"/>
        </w:rPr>
        <w:t>(UK time)</w:t>
      </w:r>
    </w:p>
    <w:p w14:paraId="03519E66"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Josie Rae Turnbull, The Fabled Fortunes of A Fish: Sunset of the Arowana Industry</w:t>
      </w:r>
    </w:p>
    <w:p w14:paraId="5C435800" w14:textId="77777777" w:rsidR="00B21D56" w:rsidRPr="008E7388"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r w:rsidRPr="008E7388">
        <w:rPr>
          <w:rFonts w:ascii="Times New Roman" w:eastAsia="Times New Roman" w:hAnsi="Times New Roman" w:cs="Times New Roman"/>
          <w:b/>
          <w:bCs/>
          <w:color w:val="000000"/>
          <w:kern w:val="0"/>
          <w:sz w:val="24"/>
          <w:szCs w:val="24"/>
          <w14:ligatures w14:val="none"/>
        </w:rPr>
        <w:lastRenderedPageBreak/>
        <w:t>September 13</w:t>
      </w:r>
    </w:p>
    <w:p w14:paraId="1E93D4D7" w14:textId="77777777" w:rsidR="00B21D56" w:rsidRPr="009E28FF" w:rsidRDefault="00B21D56" w:rsidP="00B21D56">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 xml:space="preserve">9: 45-10:00 </w:t>
      </w:r>
      <w:r>
        <w:rPr>
          <w:rFonts w:ascii="Times New Roman" w:hAnsi="Times New Roman" w:cs="Times New Roman" w:hint="eastAsia"/>
          <w:color w:val="000000"/>
          <w:kern w:val="0"/>
          <w:sz w:val="24"/>
          <w:szCs w:val="24"/>
          <w14:ligatures w14:val="none"/>
        </w:rPr>
        <w:t>(UK time)</w:t>
      </w:r>
    </w:p>
    <w:p w14:paraId="2858F19B"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 xml:space="preserve">Beatrice </w:t>
      </w:r>
      <w:proofErr w:type="spellStart"/>
      <w:r w:rsidRPr="00151FB2">
        <w:rPr>
          <w:rFonts w:ascii="Times New Roman" w:eastAsia="Times New Roman" w:hAnsi="Times New Roman" w:cs="Times New Roman"/>
          <w:color w:val="000000"/>
          <w:kern w:val="0"/>
          <w:sz w:val="24"/>
          <w:szCs w:val="24"/>
          <w14:ligatures w14:val="none"/>
        </w:rPr>
        <w:t>Gründler</w:t>
      </w:r>
      <w:proofErr w:type="spellEnd"/>
      <w:r w:rsidRPr="00151FB2">
        <w:rPr>
          <w:rFonts w:ascii="Times New Roman" w:eastAsia="Times New Roman" w:hAnsi="Times New Roman" w:cs="Times New Roman"/>
          <w:color w:val="000000"/>
          <w:kern w:val="0"/>
          <w:sz w:val="24"/>
          <w:szCs w:val="24"/>
          <w14:ligatures w14:val="none"/>
        </w:rPr>
        <w:t xml:space="preserve">, </w:t>
      </w:r>
      <w:proofErr w:type="spellStart"/>
      <w:r w:rsidRPr="00151FB2">
        <w:rPr>
          <w:rFonts w:ascii="Times New Roman" w:eastAsia="Times New Roman" w:hAnsi="Times New Roman" w:cs="Times New Roman"/>
          <w:color w:val="000000"/>
          <w:kern w:val="0"/>
          <w:sz w:val="24"/>
          <w:szCs w:val="24"/>
          <w14:ligatures w14:val="none"/>
        </w:rPr>
        <w:t>Kalīla</w:t>
      </w:r>
      <w:proofErr w:type="spellEnd"/>
      <w:r w:rsidRPr="00151FB2">
        <w:rPr>
          <w:rFonts w:ascii="Times New Roman" w:eastAsia="Times New Roman" w:hAnsi="Times New Roman" w:cs="Times New Roman"/>
          <w:color w:val="000000"/>
          <w:kern w:val="0"/>
          <w:sz w:val="24"/>
          <w:szCs w:val="24"/>
          <w14:ligatures w14:val="none"/>
        </w:rPr>
        <w:t xml:space="preserve"> and </w:t>
      </w:r>
      <w:proofErr w:type="spellStart"/>
      <w:r w:rsidRPr="00151FB2">
        <w:rPr>
          <w:rFonts w:ascii="Times New Roman" w:eastAsia="Times New Roman" w:hAnsi="Times New Roman" w:cs="Times New Roman"/>
          <w:color w:val="000000"/>
          <w:kern w:val="0"/>
          <w:sz w:val="24"/>
          <w:szCs w:val="24"/>
          <w14:ligatures w14:val="none"/>
        </w:rPr>
        <w:t>Dimna</w:t>
      </w:r>
      <w:proofErr w:type="spellEnd"/>
      <w:r w:rsidRPr="00151FB2">
        <w:rPr>
          <w:rFonts w:ascii="Times New Roman" w:eastAsia="Times New Roman" w:hAnsi="Times New Roman" w:cs="Times New Roman"/>
          <w:color w:val="000000"/>
          <w:kern w:val="0"/>
          <w:sz w:val="24"/>
          <w:szCs w:val="24"/>
          <w14:ligatures w14:val="none"/>
        </w:rPr>
        <w:t xml:space="preserve"> – </w:t>
      </w:r>
      <w:proofErr w:type="spellStart"/>
      <w:r w:rsidRPr="00151FB2">
        <w:rPr>
          <w:rFonts w:ascii="Times New Roman" w:eastAsia="Times New Roman" w:hAnsi="Times New Roman" w:cs="Times New Roman"/>
          <w:color w:val="000000"/>
          <w:kern w:val="0"/>
          <w:sz w:val="24"/>
          <w:szCs w:val="24"/>
          <w14:ligatures w14:val="none"/>
        </w:rPr>
        <w:t>AnonymClassic</w:t>
      </w:r>
      <w:proofErr w:type="spellEnd"/>
      <w:r w:rsidRPr="00151FB2">
        <w:rPr>
          <w:rFonts w:ascii="Times New Roman" w:eastAsia="Times New Roman" w:hAnsi="Times New Roman" w:cs="Times New Roman"/>
          <w:color w:val="000000"/>
          <w:kern w:val="0"/>
          <w:sz w:val="24"/>
          <w:szCs w:val="24"/>
          <w14:ligatures w14:val="none"/>
        </w:rPr>
        <w:t xml:space="preserve"> / Arabic Literature Cosmopolitan</w:t>
      </w:r>
    </w:p>
    <w:p w14:paraId="1BDAD570" w14:textId="77777777" w:rsidR="00B21D56"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7739954E" w14:textId="34E3A26C" w:rsidR="00B21D56" w:rsidRPr="00AE3D51" w:rsidRDefault="00B21D56" w:rsidP="00B21D56">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r w:rsidRPr="00AE3D51">
        <w:rPr>
          <w:rFonts w:ascii="Times New Roman" w:eastAsia="Times New Roman" w:hAnsi="Times New Roman" w:cs="Times New Roman"/>
          <w:b/>
          <w:bCs/>
          <w:color w:val="000000"/>
          <w:kern w:val="0"/>
          <w:sz w:val="24"/>
          <w:szCs w:val="24"/>
          <w14:ligatures w14:val="none"/>
        </w:rPr>
        <w:t xml:space="preserve">10.00 - 11.45 am  </w:t>
      </w:r>
      <w:r w:rsidRPr="00AE3D51">
        <w:rPr>
          <w:rFonts w:ascii="Times New Roman" w:hAnsi="Times New Roman" w:cs="Times New Roman" w:hint="eastAsia"/>
          <w:b/>
          <w:bCs/>
          <w:color w:val="000000"/>
          <w:kern w:val="0"/>
          <w:sz w:val="24"/>
          <w:szCs w:val="24"/>
          <w14:ligatures w14:val="none"/>
        </w:rPr>
        <w:t>(UK time)</w:t>
      </w:r>
    </w:p>
    <w:p w14:paraId="7721D4E8" w14:textId="7888A86E"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14:ligatures w14:val="none"/>
        </w:rPr>
      </w:pPr>
      <w:r w:rsidRPr="00151FB2">
        <w:rPr>
          <w:rFonts w:ascii="Times New Roman" w:eastAsia="Times New Roman" w:hAnsi="Times New Roman" w:cs="Times New Roman"/>
          <w:b/>
          <w:bCs/>
          <w:color w:val="000000"/>
          <w:kern w:val="0"/>
          <w14:ligatures w14:val="none"/>
        </w:rPr>
        <w:t xml:space="preserve">Continuity and Circulation of Fables in the Circum-Mediterranean </w:t>
      </w:r>
    </w:p>
    <w:p w14:paraId="308455EC" w14:textId="77777777" w:rsidR="003B1AD8" w:rsidRPr="00151FB2" w:rsidRDefault="003B1AD8" w:rsidP="003B1AD8">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Mariagrazia Portera (University of Florence / MESH), Fables for the Anthropocene: birds, sprites and sylvan roosters in Giacomo Leopardi’s ‘Small Moral Works’</w:t>
      </w:r>
    </w:p>
    <w:p w14:paraId="67F1C6FC"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DF334C">
        <w:rPr>
          <w:rFonts w:ascii="Times New Roman" w:eastAsia="Times New Roman" w:hAnsi="Times New Roman" w:cs="Times New Roman"/>
          <w:color w:val="000000"/>
          <w:kern w:val="0"/>
          <w:sz w:val="24"/>
          <w:szCs w:val="24"/>
          <w14:ligatures w14:val="none"/>
        </w:rPr>
        <w:t xml:space="preserve">Heidi Mohamed </w:t>
      </w:r>
      <w:proofErr w:type="spellStart"/>
      <w:r w:rsidRPr="00DF334C">
        <w:rPr>
          <w:rFonts w:ascii="Times New Roman" w:eastAsia="Times New Roman" w:hAnsi="Times New Roman" w:cs="Times New Roman"/>
          <w:color w:val="000000"/>
          <w:kern w:val="0"/>
          <w:sz w:val="24"/>
          <w:szCs w:val="24"/>
          <w14:ligatures w14:val="none"/>
        </w:rPr>
        <w:t>Bayoumy</w:t>
      </w:r>
      <w:proofErr w:type="spellEnd"/>
      <w:r>
        <w:rPr>
          <w:rFonts w:ascii="Times New Roman" w:eastAsia="Times New Roman" w:hAnsi="Times New Roman" w:cs="Times New Roman"/>
          <w:color w:val="000000"/>
          <w:kern w:val="0"/>
          <w:sz w:val="24"/>
          <w:szCs w:val="24"/>
          <w14:ligatures w14:val="none"/>
        </w:rPr>
        <w:t xml:space="preserve"> </w:t>
      </w:r>
      <w:r w:rsidRPr="00151FB2">
        <w:rPr>
          <w:rFonts w:ascii="Times New Roman" w:eastAsia="Times New Roman" w:hAnsi="Times New Roman" w:cs="Times New Roman"/>
          <w:color w:val="000000"/>
          <w:kern w:val="0"/>
          <w:sz w:val="24"/>
          <w:szCs w:val="24"/>
          <w14:ligatures w14:val="none"/>
        </w:rPr>
        <w:t xml:space="preserve">(Cairo University), </w:t>
      </w:r>
      <w:r w:rsidRPr="001C1EB1">
        <w:rPr>
          <w:rFonts w:ascii="Times New Roman" w:eastAsia="Times New Roman" w:hAnsi="Times New Roman" w:cs="Times New Roman"/>
          <w:color w:val="000000"/>
          <w:kern w:val="0"/>
          <w:sz w:val="24"/>
          <w:szCs w:val="24"/>
          <w14:ligatures w14:val="none"/>
        </w:rPr>
        <w:t>Revisiting Ecological Fables: An Ecocritical Reading of Selected Arabic Animal Stories and Plays for Children</w:t>
      </w:r>
    </w:p>
    <w:p w14:paraId="56B51C4A" w14:textId="77777777" w:rsidR="00B21D56" w:rsidRPr="00151FB2" w:rsidRDefault="00B21D56" w:rsidP="00B21D56">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Kevin Blankinship (Brigham Young University)</w:t>
      </w:r>
      <w:r w:rsidRPr="00151FB2">
        <w:rPr>
          <w:rFonts w:ascii="Times New Roman" w:hAnsi="Times New Roman" w:cs="Times New Roman"/>
        </w:rPr>
        <w:t xml:space="preserve"> </w:t>
      </w:r>
      <w:r w:rsidRPr="00151FB2">
        <w:rPr>
          <w:rFonts w:ascii="Times New Roman" w:eastAsia="Times New Roman" w:hAnsi="Times New Roman" w:cs="Times New Roman"/>
          <w:color w:val="000000"/>
          <w:kern w:val="0"/>
          <w:sz w:val="24"/>
          <w:szCs w:val="24"/>
          <w14:ligatures w14:val="none"/>
        </w:rPr>
        <w:t>Al-</w:t>
      </w:r>
      <w:proofErr w:type="spellStart"/>
      <w:r w:rsidRPr="00151FB2">
        <w:rPr>
          <w:rFonts w:ascii="Times New Roman" w:eastAsia="Times New Roman" w:hAnsi="Times New Roman" w:cs="Times New Roman"/>
          <w:color w:val="000000"/>
          <w:kern w:val="0"/>
          <w:sz w:val="24"/>
          <w:szCs w:val="24"/>
          <w14:ligatures w14:val="none"/>
        </w:rPr>
        <w:t>Maʿarrī’s</w:t>
      </w:r>
      <w:proofErr w:type="spellEnd"/>
      <w:r w:rsidRPr="00151FB2">
        <w:rPr>
          <w:rFonts w:ascii="Times New Roman" w:eastAsia="Times New Roman" w:hAnsi="Times New Roman" w:cs="Times New Roman"/>
          <w:color w:val="000000"/>
          <w:kern w:val="0"/>
          <w:sz w:val="24"/>
          <w:szCs w:val="24"/>
          <w14:ligatures w14:val="none"/>
        </w:rPr>
        <w:t xml:space="preserve"> Ultra-Short Ascetic Animal Stories </w:t>
      </w:r>
    </w:p>
    <w:p w14:paraId="7D0B2BDB"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309E5CC2" w14:textId="77777777" w:rsidR="00B21D56" w:rsidRPr="00AE3D51" w:rsidRDefault="00B21D56" w:rsidP="00B21D56">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r w:rsidRPr="00AE3D51">
        <w:rPr>
          <w:rFonts w:ascii="Times New Roman" w:eastAsia="Times New Roman" w:hAnsi="Times New Roman" w:cs="Times New Roman"/>
          <w:b/>
          <w:bCs/>
          <w:color w:val="000000"/>
          <w:kern w:val="0"/>
          <w:sz w:val="24"/>
          <w:szCs w:val="24"/>
          <w14:ligatures w14:val="none"/>
        </w:rPr>
        <w:t xml:space="preserve">2-4pm  </w:t>
      </w:r>
      <w:r w:rsidRPr="00AE3D51">
        <w:rPr>
          <w:rFonts w:ascii="Times New Roman" w:hAnsi="Times New Roman" w:cs="Times New Roman" w:hint="eastAsia"/>
          <w:b/>
          <w:bCs/>
          <w:color w:val="000000"/>
          <w:kern w:val="0"/>
          <w:sz w:val="24"/>
          <w:szCs w:val="24"/>
          <w14:ligatures w14:val="none"/>
        </w:rPr>
        <w:t xml:space="preserve">(UK time) </w:t>
      </w:r>
      <w:r w:rsidRPr="00AE3D51">
        <w:rPr>
          <w:rFonts w:ascii="Times New Roman" w:eastAsia="Times New Roman" w:hAnsi="Times New Roman" w:cs="Times New Roman"/>
          <w:b/>
          <w:bCs/>
          <w:color w:val="000000"/>
          <w:kern w:val="0"/>
          <w:sz w:val="24"/>
          <w:szCs w:val="24"/>
          <w14:ligatures w14:val="none"/>
        </w:rPr>
        <w:t>Future global fables</w:t>
      </w:r>
    </w:p>
    <w:p w14:paraId="46593D0B"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Gro Birgit Ween (University of Oslo), Mythical origins to contemporary conversations with salmon</w:t>
      </w:r>
    </w:p>
    <w:p w14:paraId="68879C2C"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95265F">
        <w:rPr>
          <w:rFonts w:ascii="Times New Roman" w:eastAsia="Times New Roman" w:hAnsi="Times New Roman" w:cs="Times New Roman"/>
          <w:color w:val="000000"/>
          <w:kern w:val="0"/>
          <w:sz w:val="24"/>
          <w:szCs w:val="24"/>
          <w14:ligatures w14:val="none"/>
        </w:rPr>
        <w:t>Carrie Dohe</w:t>
      </w:r>
      <w:r>
        <w:rPr>
          <w:rFonts w:ascii="Times New Roman" w:hAnsi="Times New Roman" w:cs="Times New Roman" w:hint="eastAsia"/>
          <w:color w:val="000000"/>
          <w:kern w:val="0"/>
          <w:sz w:val="24"/>
          <w:szCs w:val="24"/>
          <w14:ligatures w14:val="none"/>
        </w:rPr>
        <w:t xml:space="preserve"> (Cologne, MESH)</w:t>
      </w:r>
      <w:r w:rsidRPr="0095265F">
        <w:rPr>
          <w:rFonts w:ascii="Times New Roman" w:eastAsia="Times New Roman" w:hAnsi="Times New Roman" w:cs="Times New Roman"/>
          <w:color w:val="000000"/>
          <w:kern w:val="0"/>
          <w:sz w:val="24"/>
          <w:szCs w:val="24"/>
          <w14:ligatures w14:val="none"/>
        </w:rPr>
        <w:t>, Bees for Peace</w:t>
      </w:r>
    </w:p>
    <w:p w14:paraId="357F2145" w14:textId="7AB8B7E0" w:rsidR="00B21D56" w:rsidRPr="00151FB2" w:rsidRDefault="00B21D56" w:rsidP="00B21D56">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DE77CF">
        <w:rPr>
          <w:rFonts w:ascii="Times New Roman" w:hAnsi="Times New Roman" w:cs="Times New Roman"/>
          <w:color w:val="000000"/>
          <w:kern w:val="0"/>
          <w:sz w:val="24"/>
          <w:szCs w:val="24"/>
          <w14:ligatures w14:val="none"/>
        </w:rPr>
        <w:t xml:space="preserve">Hadar </w:t>
      </w:r>
      <w:proofErr w:type="spellStart"/>
      <w:r w:rsidRPr="00DE77CF">
        <w:rPr>
          <w:rFonts w:ascii="Times New Roman" w:hAnsi="Times New Roman" w:cs="Times New Roman"/>
          <w:color w:val="000000"/>
          <w:kern w:val="0"/>
          <w:sz w:val="24"/>
          <w:szCs w:val="24"/>
          <w14:ligatures w14:val="none"/>
        </w:rPr>
        <w:t>Elyashiv</w:t>
      </w:r>
      <w:proofErr w:type="spellEnd"/>
      <w:r w:rsidR="00EF2E20">
        <w:rPr>
          <w:rFonts w:ascii="Times New Roman" w:hAnsi="Times New Roman" w:cs="Times New Roman"/>
          <w:color w:val="000000"/>
          <w:kern w:val="0"/>
          <w:sz w:val="24"/>
          <w:szCs w:val="24"/>
          <w14:ligatures w14:val="none"/>
        </w:rPr>
        <w:t xml:space="preserve"> </w:t>
      </w:r>
      <w:r w:rsidR="0056638C">
        <w:rPr>
          <w:rFonts w:ascii="Times New Roman" w:hAnsi="Times New Roman" w:cs="Times New Roman"/>
          <w:color w:val="000000"/>
          <w:kern w:val="0"/>
          <w:sz w:val="24"/>
          <w:szCs w:val="24"/>
          <w14:ligatures w14:val="none"/>
        </w:rPr>
        <w:t>(</w:t>
      </w:r>
      <w:r w:rsidR="0056638C" w:rsidRPr="0056638C">
        <w:rPr>
          <w:rFonts w:ascii="Times New Roman" w:hAnsi="Times New Roman" w:cs="Times New Roman"/>
          <w:color w:val="000000"/>
          <w:kern w:val="0"/>
          <w:sz w:val="24"/>
          <w:szCs w:val="24"/>
          <w14:ligatures w14:val="none"/>
        </w:rPr>
        <w:t>Israel Oceanographic &amp; Limnological Research</w:t>
      </w:r>
      <w:r w:rsidR="0056638C">
        <w:rPr>
          <w:rFonts w:ascii="Times New Roman" w:hAnsi="Times New Roman" w:cs="Times New Roman"/>
          <w:color w:val="000000"/>
          <w:kern w:val="0"/>
          <w:sz w:val="24"/>
          <w:szCs w:val="24"/>
          <w14:ligatures w14:val="none"/>
        </w:rPr>
        <w:t xml:space="preserve">) </w:t>
      </w:r>
      <w:r w:rsidRPr="00DE77CF">
        <w:rPr>
          <w:rFonts w:ascii="Times New Roman" w:hAnsi="Times New Roman" w:cs="Times New Roman"/>
          <w:color w:val="000000"/>
          <w:kern w:val="0"/>
          <w:sz w:val="24"/>
          <w:szCs w:val="24"/>
          <w14:ligatures w14:val="none"/>
        </w:rPr>
        <w:t>and Camila Neder</w:t>
      </w:r>
      <w:r>
        <w:rPr>
          <w:rFonts w:ascii="Times New Roman" w:hAnsi="Times New Roman" w:cs="Times New Roman"/>
          <w:color w:val="000000"/>
          <w:kern w:val="0"/>
          <w:sz w:val="24"/>
          <w:szCs w:val="24"/>
          <w14:ligatures w14:val="none"/>
        </w:rPr>
        <w:t xml:space="preserve"> (</w:t>
      </w:r>
      <w:r w:rsidRPr="009F21AE">
        <w:rPr>
          <w:rFonts w:ascii="Times New Roman" w:hAnsi="Times New Roman" w:cs="Times New Roman"/>
          <w:color w:val="000000"/>
          <w:kern w:val="0"/>
          <w:sz w:val="24"/>
          <w:szCs w:val="24"/>
          <w14:ligatures w14:val="none"/>
        </w:rPr>
        <w:t>IDEA-CONICET</w:t>
      </w:r>
      <w:r>
        <w:rPr>
          <w:rFonts w:ascii="Times New Roman" w:hAnsi="Times New Roman" w:cs="Times New Roman"/>
          <w:color w:val="000000"/>
          <w:kern w:val="0"/>
          <w:sz w:val="24"/>
          <w:szCs w:val="24"/>
          <w14:ligatures w14:val="none"/>
        </w:rPr>
        <w:t>/</w:t>
      </w:r>
      <w:r w:rsidRPr="009F21AE">
        <w:rPr>
          <w:rFonts w:ascii="Times New Roman" w:hAnsi="Times New Roman" w:cs="Times New Roman"/>
          <w:color w:val="000000"/>
          <w:kern w:val="0"/>
          <w:sz w:val="24"/>
          <w:szCs w:val="24"/>
          <w14:ligatures w14:val="none"/>
        </w:rPr>
        <w:t>Universidad Nacional de Córdoba</w:t>
      </w:r>
      <w:r>
        <w:rPr>
          <w:rFonts w:ascii="Times New Roman" w:hAnsi="Times New Roman" w:cs="Times New Roman"/>
          <w:color w:val="000000"/>
          <w:kern w:val="0"/>
          <w:sz w:val="24"/>
          <w:szCs w:val="24"/>
          <w14:ligatures w14:val="none"/>
        </w:rPr>
        <w:t>)</w:t>
      </w:r>
      <w:r w:rsidRPr="00DE77CF">
        <w:rPr>
          <w:rFonts w:ascii="Times New Roman" w:hAnsi="Times New Roman" w:cs="Times New Roman"/>
          <w:color w:val="000000"/>
          <w:kern w:val="0"/>
          <w:sz w:val="24"/>
          <w:szCs w:val="24"/>
          <w14:ligatures w14:val="none"/>
        </w:rPr>
        <w:t>, Once upon a time ... a scientific fairy tale</w:t>
      </w:r>
    </w:p>
    <w:p w14:paraId="692C335F" w14:textId="77777777" w:rsidR="00B21D56" w:rsidRPr="00151FB2" w:rsidRDefault="00B21D56" w:rsidP="00B21D5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B40DB8">
        <w:rPr>
          <w:rFonts w:ascii="Times New Roman" w:eastAsia="Times New Roman" w:hAnsi="Times New Roman" w:cs="Times New Roman"/>
          <w:color w:val="000000"/>
          <w:kern w:val="0"/>
          <w:sz w:val="24"/>
          <w:szCs w:val="24"/>
          <w14:ligatures w14:val="none"/>
        </w:rPr>
        <w:t>Cameo Marlatt, Guillem Rubio-Ramon, and Shawn Bodden</w:t>
      </w:r>
      <w:r>
        <w:rPr>
          <w:rFonts w:ascii="Times New Roman" w:eastAsia="Times New Roman" w:hAnsi="Times New Roman" w:cs="Times New Roman"/>
          <w:color w:val="000000"/>
          <w:kern w:val="0"/>
          <w:sz w:val="24"/>
          <w:szCs w:val="24"/>
          <w14:ligatures w14:val="none"/>
        </w:rPr>
        <w:t xml:space="preserve"> (University of Edinburgh)</w:t>
      </w:r>
      <w:r w:rsidRPr="00B40DB8">
        <w:rPr>
          <w:rFonts w:ascii="Times New Roman" w:eastAsia="Times New Roman" w:hAnsi="Times New Roman" w:cs="Times New Roman"/>
          <w:color w:val="000000"/>
          <w:kern w:val="0"/>
          <w:sz w:val="24"/>
          <w:szCs w:val="24"/>
          <w14:ligatures w14:val="none"/>
        </w:rPr>
        <w:t>, Future fables: Re-learning to live with animals through place-based writing workshops</w:t>
      </w:r>
    </w:p>
    <w:p w14:paraId="5FBBC583" w14:textId="77777777" w:rsidR="00B21D56" w:rsidRPr="00151FB2" w:rsidRDefault="00B21D56" w:rsidP="00B21D56">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4195120C" w14:textId="77777777" w:rsidR="00B21D56" w:rsidRPr="00151FB2" w:rsidRDefault="00B21D56" w:rsidP="00B21D56">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0FF001D9" w14:textId="77777777" w:rsidR="006037CA" w:rsidRDefault="006037CA"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bookmarkStart w:id="0" w:name="_Hlk175821661"/>
    </w:p>
    <w:p w14:paraId="2032D8FA"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4DB9673A"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6612F231"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249B0297"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65D9F368"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5B70F84F"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5C53F624"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2ECD4429"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459550D6"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33409933"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0FDCE69F"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p w14:paraId="06396722" w14:textId="77777777" w:rsidR="00B21D56" w:rsidRDefault="00B21D56" w:rsidP="00E552A1">
      <w:pPr>
        <w:shd w:val="clear" w:color="auto" w:fill="FFFFFF"/>
        <w:spacing w:line="240" w:lineRule="auto"/>
        <w:jc w:val="both"/>
        <w:textAlignment w:val="baseline"/>
        <w:rPr>
          <w:rFonts w:ascii="Times New Roman" w:eastAsia="Times New Roman" w:hAnsi="Times New Roman" w:cs="Times New Roman"/>
          <w:b/>
          <w:bCs/>
          <w:color w:val="000000"/>
          <w:kern w:val="0"/>
          <w:sz w:val="24"/>
          <w:szCs w:val="24"/>
          <w14:ligatures w14:val="none"/>
        </w:rPr>
      </w:pPr>
    </w:p>
    <w:bookmarkEnd w:id="0"/>
    <w:p w14:paraId="6C29DE86" w14:textId="77777777" w:rsidR="00065ED5" w:rsidRDefault="00065ED5" w:rsidP="00782CFB">
      <w:pPr>
        <w:shd w:val="clear" w:color="auto" w:fill="FFFFFF"/>
        <w:spacing w:line="240" w:lineRule="auto"/>
        <w:jc w:val="center"/>
        <w:textAlignment w:val="baseline"/>
        <w:rPr>
          <w:rFonts w:ascii="Times New Roman" w:hAnsi="Times New Roman" w:cs="Times New Roman"/>
          <w:b/>
          <w:bCs/>
          <w:color w:val="000000"/>
          <w:kern w:val="0"/>
          <w:sz w:val="24"/>
          <w:szCs w:val="24"/>
          <w14:ligatures w14:val="none"/>
        </w:rPr>
      </w:pPr>
    </w:p>
    <w:p w14:paraId="4FC8BB49" w14:textId="5C6A1163" w:rsidR="006037CA" w:rsidRPr="00151FB2" w:rsidRDefault="006037CA" w:rsidP="00782CFB">
      <w:pPr>
        <w:shd w:val="clear" w:color="auto" w:fill="FFFFFF"/>
        <w:spacing w:line="240" w:lineRule="auto"/>
        <w:jc w:val="center"/>
        <w:textAlignment w:val="baseline"/>
        <w:rPr>
          <w:rFonts w:ascii="Times New Roman" w:hAnsi="Times New Roman" w:cs="Times New Roman"/>
          <w:b/>
          <w:bCs/>
          <w:color w:val="000000"/>
          <w:kern w:val="0"/>
          <w:sz w:val="24"/>
          <w:szCs w:val="24"/>
          <w14:ligatures w14:val="none"/>
        </w:rPr>
      </w:pPr>
      <w:r w:rsidRPr="00151FB2">
        <w:rPr>
          <w:rFonts w:ascii="Times New Roman" w:hAnsi="Times New Roman" w:cs="Times New Roman"/>
          <w:b/>
          <w:bCs/>
          <w:color w:val="000000"/>
          <w:kern w:val="0"/>
          <w:sz w:val="24"/>
          <w:szCs w:val="24"/>
          <w14:ligatures w14:val="none"/>
        </w:rPr>
        <w:lastRenderedPageBreak/>
        <w:t>Abstract</w:t>
      </w:r>
      <w:r w:rsidR="00782CFB" w:rsidRPr="00151FB2">
        <w:rPr>
          <w:rFonts w:ascii="Times New Roman" w:hAnsi="Times New Roman" w:cs="Times New Roman"/>
          <w:b/>
          <w:bCs/>
          <w:color w:val="000000"/>
          <w:kern w:val="0"/>
          <w:sz w:val="24"/>
          <w:szCs w:val="24"/>
          <w14:ligatures w14:val="none"/>
        </w:rPr>
        <w:t>s /bios</w:t>
      </w:r>
    </w:p>
    <w:p w14:paraId="57D3FF73" w14:textId="77777777" w:rsidR="00BB2B46" w:rsidRPr="00151FB2" w:rsidRDefault="00BB2B46" w:rsidP="00BB2B46">
      <w:pPr>
        <w:rPr>
          <w:rFonts w:ascii="Times New Roman" w:hAnsi="Times New Roman" w:cs="Times New Roman"/>
          <w:sz w:val="24"/>
          <w:szCs w:val="24"/>
        </w:rPr>
      </w:pPr>
    </w:p>
    <w:p w14:paraId="62A100FE" w14:textId="2E23FD5B" w:rsidR="00BB2B46" w:rsidRPr="00151FB2" w:rsidRDefault="00BB2B46" w:rsidP="00BB2B46">
      <w:pPr>
        <w:rPr>
          <w:rFonts w:ascii="Times New Roman" w:hAnsi="Times New Roman" w:cs="Times New Roman"/>
          <w:sz w:val="24"/>
          <w:szCs w:val="24"/>
        </w:rPr>
      </w:pPr>
      <w:proofErr w:type="spellStart"/>
      <w:r w:rsidRPr="00151FB2">
        <w:rPr>
          <w:rFonts w:ascii="Times New Roman" w:hAnsi="Times New Roman" w:cs="Times New Roman"/>
          <w:b/>
          <w:bCs/>
          <w:sz w:val="24"/>
          <w:szCs w:val="24"/>
        </w:rPr>
        <w:t>Shonaleeka</w:t>
      </w:r>
      <w:proofErr w:type="spellEnd"/>
      <w:r w:rsidRPr="00151FB2">
        <w:rPr>
          <w:rFonts w:ascii="Times New Roman" w:hAnsi="Times New Roman" w:cs="Times New Roman"/>
          <w:b/>
          <w:bCs/>
          <w:sz w:val="24"/>
          <w:szCs w:val="24"/>
        </w:rPr>
        <w:t xml:space="preserve"> Kaul</w:t>
      </w:r>
      <w:r w:rsidR="00151FB2">
        <w:rPr>
          <w:rFonts w:ascii="Times New Roman" w:hAnsi="Times New Roman" w:cs="Times New Roman"/>
          <w:sz w:val="24"/>
          <w:szCs w:val="24"/>
        </w:rPr>
        <w:t xml:space="preserve">, </w:t>
      </w:r>
      <w:r w:rsidRPr="00151FB2">
        <w:rPr>
          <w:rFonts w:ascii="Times New Roman" w:hAnsi="Times New Roman" w:cs="Times New Roman"/>
          <w:sz w:val="24"/>
          <w:szCs w:val="24"/>
        </w:rPr>
        <w:t>The ‘Antinomic Didactic’: Rethinking Fable in the Indic Tradition</w:t>
      </w:r>
    </w:p>
    <w:p w14:paraId="55AFF414" w14:textId="77777777" w:rsidR="00BB2B46" w:rsidRPr="00151FB2" w:rsidRDefault="00BB2B46" w:rsidP="00BB2B46">
      <w:pPr>
        <w:rPr>
          <w:rFonts w:ascii="Times New Roman" w:hAnsi="Times New Roman" w:cs="Times New Roman"/>
          <w:sz w:val="24"/>
          <w:szCs w:val="24"/>
        </w:rPr>
      </w:pPr>
      <w:r w:rsidRPr="00151FB2">
        <w:rPr>
          <w:rFonts w:ascii="Times New Roman" w:hAnsi="Times New Roman" w:cs="Times New Roman"/>
          <w:sz w:val="24"/>
          <w:szCs w:val="24"/>
        </w:rPr>
        <w:t xml:space="preserve">This paper explores the representation of animals in a seminal, dedicated textual tradition in premodern India that is regarded as belonging to the genre of ‘fable’. Composed in the classical language Sanskrit, this tradition known as </w:t>
      </w:r>
      <w:proofErr w:type="spellStart"/>
      <w:r w:rsidRPr="00151FB2">
        <w:rPr>
          <w:rFonts w:ascii="Times New Roman" w:hAnsi="Times New Roman" w:cs="Times New Roman"/>
          <w:sz w:val="24"/>
          <w:szCs w:val="24"/>
        </w:rPr>
        <w:t>niti</w:t>
      </w:r>
      <w:proofErr w:type="spellEnd"/>
      <w:r w:rsidRPr="00151FB2">
        <w:rPr>
          <w:rFonts w:ascii="Times New Roman" w:hAnsi="Times New Roman" w:cs="Times New Roman"/>
          <w:sz w:val="24"/>
          <w:szCs w:val="24"/>
        </w:rPr>
        <w:t xml:space="preserve"> shastra (teachings of prudent conduct) is best identified with the iconic 2nd century Panchatantra, and its later retelling, the 9th century </w:t>
      </w:r>
      <w:proofErr w:type="spellStart"/>
      <w:r w:rsidRPr="00151FB2">
        <w:rPr>
          <w:rFonts w:ascii="Times New Roman" w:hAnsi="Times New Roman" w:cs="Times New Roman"/>
          <w:i/>
          <w:iCs/>
          <w:sz w:val="24"/>
          <w:szCs w:val="24"/>
        </w:rPr>
        <w:t>Hitopadesha</w:t>
      </w:r>
      <w:proofErr w:type="spellEnd"/>
      <w:r w:rsidRPr="00151FB2">
        <w:rPr>
          <w:rFonts w:ascii="Times New Roman" w:hAnsi="Times New Roman" w:cs="Times New Roman"/>
          <w:sz w:val="24"/>
          <w:szCs w:val="24"/>
        </w:rPr>
        <w:t>. This paper will focus on the latter, less known text to argue that this witty, multi species, epigrammatic literature challenges the global understanding of fable as the “moralizing subjection” (Jacques Derrida) of animals by and for humans. Rather than seeing literary animals as human surrogates or as phantasmagorical talking creatures, I argue for reclaiming anthropomorphism from the thrall of the anthropocentric. I show how the Sanskrit fable could reflect on ‘true’ animal experiences, and while at it, critique, disturb and displace the human rather than subserve it. Hence I coin the phrase 'antinomic didactic' to rediscover the fable as instruction with a difference that questions human exceptionalism.</w:t>
      </w:r>
    </w:p>
    <w:p w14:paraId="5A337B01" w14:textId="77777777" w:rsidR="00BB2B46" w:rsidRPr="00151FB2" w:rsidRDefault="00BB2B46" w:rsidP="00E92AE5">
      <w:pPr>
        <w:spacing w:after="0"/>
        <w:ind w:left="720"/>
        <w:rPr>
          <w:rFonts w:ascii="Times New Roman" w:hAnsi="Times New Roman" w:cs="Times New Roman"/>
        </w:rPr>
      </w:pPr>
      <w:proofErr w:type="spellStart"/>
      <w:r w:rsidRPr="00151FB2">
        <w:rPr>
          <w:rFonts w:ascii="Times New Roman" w:hAnsi="Times New Roman" w:cs="Times New Roman"/>
        </w:rPr>
        <w:t>Shonaleeka</w:t>
      </w:r>
      <w:proofErr w:type="spellEnd"/>
      <w:r w:rsidRPr="00151FB2">
        <w:rPr>
          <w:rFonts w:ascii="Times New Roman" w:hAnsi="Times New Roman" w:cs="Times New Roman"/>
        </w:rPr>
        <w:t xml:space="preserve"> Kaul is a cultural and intellectual historian of India, specialising in Sanskrit literature. She is Professor, Centre for Historical Studies, Jawaharlal Nehru University, and has also been the Malathy Singh Distinguished Lecturer in South Asian Studies at Yale University, USA, the Jan Gonda Fellow in Indology at Leiden University, The Netherlands, and Visiting Professor of History at Heidelberg University, Germany. </w:t>
      </w:r>
    </w:p>
    <w:p w14:paraId="0402CA1B" w14:textId="77777777" w:rsidR="00BB2B46" w:rsidRPr="00151FB2" w:rsidRDefault="00BB2B46" w:rsidP="00E92AE5">
      <w:pPr>
        <w:spacing w:after="0"/>
        <w:ind w:left="720" w:firstLine="432"/>
        <w:rPr>
          <w:rFonts w:ascii="Times New Roman" w:hAnsi="Times New Roman" w:cs="Times New Roman"/>
        </w:rPr>
      </w:pPr>
      <w:r w:rsidRPr="00151FB2">
        <w:rPr>
          <w:rFonts w:ascii="Times New Roman" w:hAnsi="Times New Roman" w:cs="Times New Roman"/>
        </w:rPr>
        <w:t xml:space="preserve">She is the author of </w:t>
      </w:r>
      <w:r w:rsidRPr="00151FB2">
        <w:rPr>
          <w:rFonts w:ascii="Times New Roman" w:hAnsi="Times New Roman" w:cs="Times New Roman"/>
          <w:i/>
          <w:iCs/>
        </w:rPr>
        <w:t>Imagining the Urban: Sanskrit and the City in Early India</w:t>
      </w:r>
      <w:r w:rsidRPr="00151FB2">
        <w:rPr>
          <w:rFonts w:ascii="Times New Roman" w:hAnsi="Times New Roman" w:cs="Times New Roman"/>
        </w:rPr>
        <w:t xml:space="preserve"> (2010), </w:t>
      </w:r>
      <w:r w:rsidRPr="00151FB2">
        <w:rPr>
          <w:rFonts w:ascii="Times New Roman" w:hAnsi="Times New Roman" w:cs="Times New Roman"/>
          <w:i/>
          <w:iCs/>
        </w:rPr>
        <w:t xml:space="preserve">The Making of Early Kashmir: Landscape and Identity in the </w:t>
      </w:r>
      <w:proofErr w:type="spellStart"/>
      <w:r w:rsidRPr="00151FB2">
        <w:rPr>
          <w:rFonts w:ascii="Times New Roman" w:hAnsi="Times New Roman" w:cs="Times New Roman"/>
          <w:i/>
          <w:iCs/>
        </w:rPr>
        <w:t>Rajatarangini</w:t>
      </w:r>
      <w:proofErr w:type="spellEnd"/>
      <w:r w:rsidRPr="00151FB2">
        <w:rPr>
          <w:rFonts w:ascii="Times New Roman" w:hAnsi="Times New Roman" w:cs="Times New Roman"/>
        </w:rPr>
        <w:t xml:space="preserve"> (2018) and </w:t>
      </w:r>
      <w:r w:rsidRPr="00151FB2">
        <w:rPr>
          <w:rFonts w:ascii="Times New Roman" w:hAnsi="Times New Roman" w:cs="Times New Roman"/>
          <w:i/>
          <w:iCs/>
        </w:rPr>
        <w:t>Bharata Before the British and Other Essays: Towards a New Indology</w:t>
      </w:r>
      <w:r w:rsidRPr="00151FB2">
        <w:rPr>
          <w:rFonts w:ascii="Times New Roman" w:hAnsi="Times New Roman" w:cs="Times New Roman"/>
        </w:rPr>
        <w:t xml:space="preserve"> (2024). She has edited another four volumes, most recently </w:t>
      </w:r>
      <w:r w:rsidRPr="00151FB2">
        <w:rPr>
          <w:rFonts w:ascii="Times New Roman" w:hAnsi="Times New Roman" w:cs="Times New Roman"/>
          <w:i/>
          <w:iCs/>
        </w:rPr>
        <w:t>Myths and Places: New Perspectives in Indian Cultural Geography</w:t>
      </w:r>
      <w:r w:rsidRPr="00151FB2">
        <w:rPr>
          <w:rFonts w:ascii="Times New Roman" w:hAnsi="Times New Roman" w:cs="Times New Roman"/>
        </w:rPr>
        <w:t xml:space="preserve"> (2023). </w:t>
      </w:r>
      <w:r w:rsidRPr="00151FB2">
        <w:rPr>
          <w:rFonts w:ascii="Times New Roman" w:hAnsi="Times New Roman" w:cs="Times New Roman"/>
          <w:i/>
          <w:iCs/>
        </w:rPr>
        <w:t>Translations with critical introduction by her include Looking Within: Life Lessons from Lal Ded, the Kashmiri Shaiva Mystic</w:t>
      </w:r>
      <w:r w:rsidRPr="00151FB2">
        <w:rPr>
          <w:rFonts w:ascii="Times New Roman" w:hAnsi="Times New Roman" w:cs="Times New Roman"/>
        </w:rPr>
        <w:t xml:space="preserve"> (2019) and </w:t>
      </w:r>
      <w:proofErr w:type="spellStart"/>
      <w:r w:rsidRPr="00151FB2">
        <w:rPr>
          <w:rFonts w:ascii="Times New Roman" w:hAnsi="Times New Roman" w:cs="Times New Roman"/>
          <w:i/>
          <w:iCs/>
        </w:rPr>
        <w:t>Hitopadesha</w:t>
      </w:r>
      <w:proofErr w:type="spellEnd"/>
      <w:r w:rsidRPr="00151FB2">
        <w:rPr>
          <w:rFonts w:ascii="Times New Roman" w:hAnsi="Times New Roman" w:cs="Times New Roman"/>
          <w:i/>
          <w:iCs/>
        </w:rPr>
        <w:t xml:space="preserve"> by Narayana</w:t>
      </w:r>
      <w:r w:rsidRPr="00151FB2">
        <w:rPr>
          <w:rFonts w:ascii="Times New Roman" w:hAnsi="Times New Roman" w:cs="Times New Roman"/>
        </w:rPr>
        <w:t xml:space="preserve"> (2022).   </w:t>
      </w:r>
    </w:p>
    <w:p w14:paraId="575EE4D7" w14:textId="77777777" w:rsidR="006037CA" w:rsidRPr="00151FB2" w:rsidRDefault="006037CA" w:rsidP="00E552A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3B28DB88" w14:textId="4D35FD7D" w:rsidR="00BB2B46" w:rsidRPr="00151FB2" w:rsidRDefault="00BB2B46" w:rsidP="00BB2B4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b/>
          <w:bCs/>
          <w:color w:val="000000"/>
          <w:kern w:val="0"/>
          <w:sz w:val="24"/>
          <w:szCs w:val="24"/>
          <w14:ligatures w14:val="none"/>
        </w:rPr>
        <w:t>Kelsey Granger</w:t>
      </w:r>
      <w:r w:rsidR="00151FB2">
        <w:rPr>
          <w:rFonts w:ascii="Times New Roman" w:eastAsia="Times New Roman" w:hAnsi="Times New Roman" w:cs="Times New Roman"/>
          <w:color w:val="000000"/>
          <w:kern w:val="0"/>
          <w:sz w:val="24"/>
          <w:szCs w:val="24"/>
          <w14:ligatures w14:val="none"/>
        </w:rPr>
        <w:t xml:space="preserve">, </w:t>
      </w:r>
      <w:r w:rsidRPr="00151FB2">
        <w:rPr>
          <w:rFonts w:ascii="Times New Roman" w:eastAsia="Times New Roman" w:hAnsi="Times New Roman" w:cs="Times New Roman"/>
          <w:color w:val="000000"/>
          <w:kern w:val="0"/>
          <w:sz w:val="24"/>
          <w:szCs w:val="24"/>
          <w14:ligatures w14:val="none"/>
        </w:rPr>
        <w:t>Till Debt Do Us Part: Medieval Chinese Buddhist Tales of Human Debt and Animal Rebirth</w:t>
      </w:r>
    </w:p>
    <w:p w14:paraId="4FC81D54" w14:textId="35BB465B" w:rsidR="00151FB2" w:rsidRPr="00151FB2" w:rsidRDefault="00BB2B46" w:rsidP="00151FB2">
      <w:pPr>
        <w:shd w:val="clear" w:color="auto" w:fill="FFFFFF"/>
        <w:spacing w:line="240" w:lineRule="auto"/>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This talk explores a collection of Buddhist-inspired narratives which circulated in seventh- to tenth-century China. Despite the variations in circumstances, outcomes, and animal species involved, these tales are all tied together by the concept of ‘debt’. Debt, mostly purely financial in nature, can be seen to extend across lifetimes. Death was therefore no obstacle to repayment, meaning those who died in debt must be reborn to repay their loans, crimes, or wrongdoings. Moreover, the type of animal one was reborn as mattered, with each animal species entailing a specific narrative trope. To be reborn as a goat or pig was to be ‘reborn to die’, with the person often facing imminent slaughter. To be reborn as an oxen was a source of humiliation. And to be reborn as a horse was to be sold as a valuable commodity. This talk thus reveals how story-tellers interpreted and described the imagined experience of animals to convey both moral messaging and ghoulish terror.</w:t>
      </w:r>
    </w:p>
    <w:p w14:paraId="45347D3C" w14:textId="62EA40E3" w:rsidR="00BB2B46" w:rsidRPr="00151FB2" w:rsidRDefault="00BB2B46" w:rsidP="00151FB2">
      <w:pPr>
        <w:shd w:val="clear" w:color="auto" w:fill="FFFFFF"/>
        <w:spacing w:line="240" w:lineRule="auto"/>
        <w:ind w:left="720"/>
        <w:jc w:val="both"/>
        <w:textAlignment w:val="baseline"/>
        <w:rPr>
          <w:rFonts w:ascii="Times New Roman" w:eastAsia="Times New Roman" w:hAnsi="Times New Roman" w:cs="Times New Roman"/>
          <w:color w:val="000000"/>
          <w:kern w:val="0"/>
          <w14:ligatures w14:val="none"/>
        </w:rPr>
      </w:pPr>
      <w:proofErr w:type="spellStart"/>
      <w:r w:rsidRPr="00151FB2">
        <w:rPr>
          <w:rFonts w:ascii="Times New Roman" w:eastAsia="Times New Roman" w:hAnsi="Times New Roman" w:cs="Times New Roman"/>
          <w:color w:val="000000"/>
          <w:kern w:val="0"/>
          <w14:ligatures w14:val="none"/>
        </w:rPr>
        <w:t>Dr.</w:t>
      </w:r>
      <w:proofErr w:type="spellEnd"/>
      <w:r w:rsidRPr="00151FB2">
        <w:rPr>
          <w:rFonts w:ascii="Times New Roman" w:eastAsia="Times New Roman" w:hAnsi="Times New Roman" w:cs="Times New Roman"/>
          <w:color w:val="000000"/>
          <w:kern w:val="0"/>
          <w14:ligatures w14:val="none"/>
        </w:rPr>
        <w:t xml:space="preserve"> Kelsey Granger is a historian of China and the wider Silk Roads, specialising in material culture, gender, and environmental history. She received her Ph.D. from the University of Cambridge in 2022 with a thesis focusing on lapdog-keeping among elite women in seventh–tenth century China. She was then awarded a Humboldt Research Fellowship at LMU, Munich where she is working with excavated documents to access the lives of postal horses on the fringes of China’s Han empire. Her research has been published in several peer-reviewed journals, including the </w:t>
      </w:r>
      <w:r w:rsidRPr="00151FB2">
        <w:rPr>
          <w:rFonts w:ascii="Times New Roman" w:eastAsia="Times New Roman" w:hAnsi="Times New Roman" w:cs="Times New Roman"/>
          <w:i/>
          <w:iCs/>
          <w:color w:val="000000"/>
          <w:kern w:val="0"/>
          <w14:ligatures w14:val="none"/>
        </w:rPr>
        <w:t>Journal of the Royal Asiatic Society</w:t>
      </w:r>
      <w:r w:rsidRPr="00151FB2">
        <w:rPr>
          <w:rFonts w:ascii="Times New Roman" w:eastAsia="Times New Roman" w:hAnsi="Times New Roman" w:cs="Times New Roman"/>
          <w:color w:val="000000"/>
          <w:kern w:val="0"/>
          <w14:ligatures w14:val="none"/>
        </w:rPr>
        <w:t> who awarded her the 2023 Sir George Staunton Prize for an outstanding article by an early-career scholar.</w:t>
      </w:r>
    </w:p>
    <w:p w14:paraId="074A2E16" w14:textId="7BE8F3CD" w:rsidR="006037CA" w:rsidRPr="00151FB2" w:rsidRDefault="006037CA" w:rsidP="006037CA">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roofErr w:type="spellStart"/>
      <w:r w:rsidRPr="00151FB2">
        <w:rPr>
          <w:rFonts w:ascii="Times New Roman" w:hAnsi="Times New Roman" w:cs="Times New Roman"/>
          <w:b/>
          <w:bCs/>
          <w:color w:val="000000"/>
          <w:kern w:val="0"/>
          <w:sz w:val="24"/>
          <w:szCs w:val="24"/>
          <w14:ligatures w14:val="none"/>
        </w:rPr>
        <w:lastRenderedPageBreak/>
        <w:t>Tangiku</w:t>
      </w:r>
      <w:proofErr w:type="spellEnd"/>
      <w:r w:rsidRPr="00151FB2">
        <w:rPr>
          <w:rFonts w:ascii="Times New Roman" w:hAnsi="Times New Roman" w:cs="Times New Roman"/>
          <w:b/>
          <w:bCs/>
          <w:color w:val="000000"/>
          <w:kern w:val="0"/>
          <w:sz w:val="24"/>
          <w:szCs w:val="24"/>
          <w14:ligatures w14:val="none"/>
        </w:rPr>
        <w:t xml:space="preserve"> </w:t>
      </w:r>
      <w:proofErr w:type="spellStart"/>
      <w:r w:rsidRPr="00151FB2">
        <w:rPr>
          <w:rFonts w:ascii="Times New Roman" w:hAnsi="Times New Roman" w:cs="Times New Roman"/>
          <w:b/>
          <w:bCs/>
          <w:color w:val="000000"/>
          <w:kern w:val="0"/>
          <w:sz w:val="24"/>
          <w:szCs w:val="24"/>
          <w14:ligatures w14:val="none"/>
        </w:rPr>
        <w:t>Itsuji</w:t>
      </w:r>
      <w:proofErr w:type="spellEnd"/>
      <w:r w:rsidR="00151FB2">
        <w:rPr>
          <w:rFonts w:ascii="Times New Roman" w:hAnsi="Times New Roman" w:cs="Times New Roman"/>
          <w:color w:val="000000"/>
          <w:kern w:val="0"/>
          <w:sz w:val="24"/>
          <w:szCs w:val="24"/>
          <w14:ligatures w14:val="none"/>
        </w:rPr>
        <w:t xml:space="preserve">, </w:t>
      </w:r>
      <w:r w:rsidRPr="00151FB2">
        <w:rPr>
          <w:rFonts w:ascii="Times New Roman" w:hAnsi="Times New Roman" w:cs="Times New Roman"/>
          <w:color w:val="000000"/>
          <w:kern w:val="0"/>
          <w:sz w:val="24"/>
          <w:szCs w:val="24"/>
          <w14:ligatures w14:val="none"/>
        </w:rPr>
        <w:t>Characteristics of Ainu Fables</w:t>
      </w:r>
    </w:p>
    <w:p w14:paraId="43D6B8FD" w14:textId="77777777" w:rsidR="006037CA" w:rsidRPr="00151FB2" w:rsidRDefault="006037CA" w:rsidP="006037CA">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151FB2">
        <w:rPr>
          <w:rFonts w:ascii="Times New Roman" w:hAnsi="Times New Roman" w:cs="Times New Roman"/>
          <w:color w:val="000000"/>
          <w:kern w:val="0"/>
          <w:sz w:val="24"/>
          <w:szCs w:val="24"/>
          <w14:ligatures w14:val="none"/>
        </w:rPr>
        <w:t xml:space="preserve">The fables of the Ainu people, whose population is approximately 50,000, in the northern region of the Japanese archipelago, were traditionally conveyed through oral traditions. The use of metaphorical rhetoric, particularly in the form of allegorical fables, was regarded as a crucial tool for both discourse and education. However, with the linguistic shift from Ainu to Japanese in the 20th century, this tradition of fable-telling was nearly extinguished. Despite this, valuable insights can still be gleaned from preserved written texts and audio recordings. Notably, unlike the fables of their Japanese </w:t>
      </w:r>
      <w:proofErr w:type="spellStart"/>
      <w:r w:rsidRPr="00151FB2">
        <w:rPr>
          <w:rFonts w:ascii="Times New Roman" w:hAnsi="Times New Roman" w:cs="Times New Roman"/>
          <w:color w:val="000000"/>
          <w:kern w:val="0"/>
          <w:sz w:val="24"/>
          <w:szCs w:val="24"/>
          <w14:ligatures w14:val="none"/>
        </w:rPr>
        <w:t>neighbors</w:t>
      </w:r>
      <w:proofErr w:type="spellEnd"/>
      <w:r w:rsidRPr="00151FB2">
        <w:rPr>
          <w:rFonts w:ascii="Times New Roman" w:hAnsi="Times New Roman" w:cs="Times New Roman"/>
          <w:color w:val="000000"/>
          <w:kern w:val="0"/>
          <w:sz w:val="24"/>
          <w:szCs w:val="24"/>
          <w14:ligatures w14:val="none"/>
        </w:rPr>
        <w:t>, Ainu fables seldom include themes of betrayal and deception. Instead, they primarily aimed to instruct children on conflict resolution and ethical decision-making.</w:t>
      </w:r>
    </w:p>
    <w:p w14:paraId="75D3BBFB" w14:textId="6C86D0AC" w:rsidR="006037CA" w:rsidRPr="00065ED5" w:rsidRDefault="006037CA" w:rsidP="00151FB2">
      <w:pPr>
        <w:shd w:val="clear" w:color="auto" w:fill="FFFFFF"/>
        <w:spacing w:line="240" w:lineRule="auto"/>
        <w:ind w:left="720"/>
        <w:jc w:val="both"/>
        <w:textAlignment w:val="baseline"/>
        <w:rPr>
          <w:rFonts w:ascii="Times New Roman" w:hAnsi="Times New Roman" w:cs="Times New Roman"/>
          <w:color w:val="000000"/>
          <w:kern w:val="0"/>
          <w14:ligatures w14:val="none"/>
        </w:rPr>
      </w:pPr>
      <w:proofErr w:type="spellStart"/>
      <w:r w:rsidRPr="00065ED5">
        <w:rPr>
          <w:rFonts w:ascii="Times New Roman" w:hAnsi="Times New Roman" w:cs="Times New Roman"/>
          <w:color w:val="000000"/>
          <w:kern w:val="0"/>
          <w14:ligatures w14:val="none"/>
        </w:rPr>
        <w:t>Tangiku</w:t>
      </w:r>
      <w:proofErr w:type="spellEnd"/>
      <w:r w:rsidRPr="00065ED5">
        <w:rPr>
          <w:rFonts w:ascii="Times New Roman" w:hAnsi="Times New Roman" w:cs="Times New Roman"/>
          <w:color w:val="000000"/>
          <w:kern w:val="0"/>
          <w14:ligatures w14:val="none"/>
        </w:rPr>
        <w:t xml:space="preserve"> </w:t>
      </w:r>
      <w:proofErr w:type="spellStart"/>
      <w:r w:rsidRPr="00065ED5">
        <w:rPr>
          <w:rFonts w:ascii="Times New Roman" w:hAnsi="Times New Roman" w:cs="Times New Roman"/>
          <w:color w:val="000000"/>
          <w:kern w:val="0"/>
          <w14:ligatures w14:val="none"/>
        </w:rPr>
        <w:t>Itsuji</w:t>
      </w:r>
      <w:proofErr w:type="spellEnd"/>
      <w:r w:rsidRPr="00065ED5">
        <w:rPr>
          <w:rFonts w:ascii="Times New Roman" w:hAnsi="Times New Roman" w:cs="Times New Roman"/>
          <w:color w:val="000000"/>
          <w:kern w:val="0"/>
          <w14:ligatures w14:val="none"/>
        </w:rPr>
        <w:t xml:space="preserve"> is an Associate Professor of Folklore Studies and Linguistics at the </w:t>
      </w:r>
      <w:proofErr w:type="spellStart"/>
      <w:r w:rsidRPr="00065ED5">
        <w:rPr>
          <w:rFonts w:ascii="Times New Roman" w:hAnsi="Times New Roman" w:cs="Times New Roman"/>
          <w:color w:val="000000"/>
          <w:kern w:val="0"/>
          <w14:ligatures w14:val="none"/>
        </w:rPr>
        <w:t>Center</w:t>
      </w:r>
      <w:proofErr w:type="spellEnd"/>
      <w:r w:rsidRPr="00065ED5">
        <w:rPr>
          <w:rFonts w:ascii="Times New Roman" w:hAnsi="Times New Roman" w:cs="Times New Roman"/>
          <w:color w:val="000000"/>
          <w:kern w:val="0"/>
          <w14:ligatures w14:val="none"/>
        </w:rPr>
        <w:t xml:space="preserve"> for Ainu and Indigenous Studies (CAIS), Hokkaido University. His scholarly research primarily focuses on the Ainu language and literature, as well as the </w:t>
      </w:r>
      <w:proofErr w:type="spellStart"/>
      <w:r w:rsidRPr="00065ED5">
        <w:rPr>
          <w:rFonts w:ascii="Times New Roman" w:hAnsi="Times New Roman" w:cs="Times New Roman"/>
          <w:color w:val="000000"/>
          <w:kern w:val="0"/>
          <w14:ligatures w14:val="none"/>
        </w:rPr>
        <w:t>Nivkh</w:t>
      </w:r>
      <w:proofErr w:type="spellEnd"/>
      <w:r w:rsidRPr="00065ED5">
        <w:rPr>
          <w:rFonts w:ascii="Times New Roman" w:hAnsi="Times New Roman" w:cs="Times New Roman"/>
          <w:color w:val="000000"/>
          <w:kern w:val="0"/>
          <w14:ligatures w14:val="none"/>
        </w:rPr>
        <w:t xml:space="preserve"> language and literature. He is actively involved in the CAIS project dedicated to the study of indigenous languages. Currently, his research </w:t>
      </w:r>
      <w:proofErr w:type="spellStart"/>
      <w:r w:rsidRPr="00065ED5">
        <w:rPr>
          <w:rFonts w:ascii="Times New Roman" w:hAnsi="Times New Roman" w:cs="Times New Roman"/>
          <w:color w:val="000000"/>
          <w:kern w:val="0"/>
          <w14:ligatures w14:val="none"/>
        </w:rPr>
        <w:t>centers</w:t>
      </w:r>
      <w:proofErr w:type="spellEnd"/>
      <w:r w:rsidRPr="00065ED5">
        <w:rPr>
          <w:rFonts w:ascii="Times New Roman" w:hAnsi="Times New Roman" w:cs="Times New Roman"/>
          <w:color w:val="000000"/>
          <w:kern w:val="0"/>
          <w14:ligatures w14:val="none"/>
        </w:rPr>
        <w:t xml:space="preserve"> on the verse and recitation of Ainu epic narratives, exploring their potential for revitalization in the future.</w:t>
      </w:r>
    </w:p>
    <w:p w14:paraId="56424481" w14:textId="77777777" w:rsidR="006037CA" w:rsidRPr="00151FB2" w:rsidRDefault="006037CA" w:rsidP="00E552A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1983DA27" w14:textId="77777777" w:rsidR="00884D75" w:rsidRPr="001B289F" w:rsidRDefault="00884D75" w:rsidP="00884D75">
      <w:pPr>
        <w:jc w:val="both"/>
        <w:rPr>
          <w:rFonts w:ascii="Times New Roman" w:hAnsi="Times New Roman" w:cs="Times New Roman"/>
          <w:bCs/>
          <w:sz w:val="24"/>
          <w:szCs w:val="24"/>
        </w:rPr>
      </w:pPr>
      <w:r w:rsidRPr="00B05891">
        <w:rPr>
          <w:rFonts w:ascii="Times New Roman" w:hAnsi="Times New Roman" w:cs="Times New Roman"/>
          <w:b/>
          <w:sz w:val="24"/>
          <w:szCs w:val="24"/>
        </w:rPr>
        <w:t>Shreyasi Sharma</w:t>
      </w:r>
      <w:r w:rsidRPr="001B289F">
        <w:rPr>
          <w:rFonts w:ascii="Times New Roman" w:hAnsi="Times New Roman" w:cs="Times New Roman"/>
          <w:bCs/>
          <w:sz w:val="24"/>
          <w:szCs w:val="24"/>
        </w:rPr>
        <w:t xml:space="preserve">, What the Bird Had: Noticing Nonhuman life and Writing through Fables </w:t>
      </w:r>
    </w:p>
    <w:p w14:paraId="7254C908" w14:textId="77777777" w:rsidR="00884D75" w:rsidRPr="00B05891" w:rsidRDefault="00884D75" w:rsidP="00884D75">
      <w:pPr>
        <w:spacing w:after="0" w:line="240" w:lineRule="auto"/>
        <w:jc w:val="both"/>
        <w:rPr>
          <w:rFonts w:ascii="Times New Roman" w:hAnsi="Times New Roman" w:cs="Times New Roman"/>
          <w:sz w:val="24"/>
          <w:szCs w:val="24"/>
        </w:rPr>
      </w:pPr>
      <w:r w:rsidRPr="00B05891">
        <w:rPr>
          <w:rFonts w:ascii="Times New Roman" w:hAnsi="Times New Roman" w:cs="Times New Roman"/>
          <w:sz w:val="24"/>
          <w:szCs w:val="24"/>
        </w:rPr>
        <w:t xml:space="preserve">What would it be like for a bird to take on a king through a unique (chattering) conversation? </w:t>
      </w:r>
    </w:p>
    <w:p w14:paraId="39B120F5" w14:textId="77777777" w:rsidR="00884D75" w:rsidRPr="00B05891" w:rsidRDefault="00884D75" w:rsidP="00884D75">
      <w:pPr>
        <w:spacing w:after="0" w:line="240" w:lineRule="auto"/>
        <w:jc w:val="both"/>
        <w:rPr>
          <w:rFonts w:ascii="Times New Roman" w:hAnsi="Times New Roman" w:cs="Times New Roman"/>
          <w:sz w:val="24"/>
          <w:szCs w:val="24"/>
        </w:rPr>
      </w:pPr>
      <w:r w:rsidRPr="00B05891">
        <w:rPr>
          <w:rFonts w:ascii="Times New Roman" w:hAnsi="Times New Roman" w:cs="Times New Roman"/>
          <w:sz w:val="24"/>
          <w:szCs w:val="24"/>
        </w:rPr>
        <w:t>In my presentation, I will be retelling an old fable about a bird confronting a King through her unique chattering and explore how such a fable enriches the communication about nonhuman life. Thereby, making us pay attention to nature and its voices – a practice which has transcended in my creative writings about nonhuman entanglement with everyday life.</w:t>
      </w:r>
    </w:p>
    <w:p w14:paraId="5B4A23F4" w14:textId="77777777" w:rsidR="00884D75" w:rsidRPr="00B05891" w:rsidRDefault="00884D75" w:rsidP="00884D75">
      <w:pPr>
        <w:spacing w:after="0" w:line="240" w:lineRule="auto"/>
        <w:ind w:firstLine="432"/>
        <w:jc w:val="both"/>
        <w:rPr>
          <w:rFonts w:ascii="Times New Roman" w:hAnsi="Times New Roman" w:cs="Times New Roman"/>
          <w:sz w:val="24"/>
          <w:szCs w:val="24"/>
        </w:rPr>
      </w:pPr>
      <w:bookmarkStart w:id="1" w:name="_Hlk175751959"/>
      <w:r w:rsidRPr="00B05891">
        <w:rPr>
          <w:rFonts w:ascii="Times New Roman" w:hAnsi="Times New Roman" w:cs="Times New Roman"/>
          <w:sz w:val="24"/>
          <w:szCs w:val="24"/>
        </w:rPr>
        <w:t xml:space="preserve">Originally heard in Western Uttar Pradesh, India, </w:t>
      </w:r>
      <w:r w:rsidRPr="00B05891">
        <w:rPr>
          <w:rFonts w:ascii="Times New Roman" w:hAnsi="Times New Roman" w:cs="Times New Roman"/>
          <w:i/>
          <w:sz w:val="24"/>
          <w:szCs w:val="24"/>
        </w:rPr>
        <w:t>Mere Hai, Raja Ke Nahi</w:t>
      </w:r>
      <w:r w:rsidRPr="00B05891">
        <w:rPr>
          <w:rFonts w:ascii="Times New Roman" w:hAnsi="Times New Roman" w:cs="Times New Roman"/>
          <w:sz w:val="24"/>
          <w:szCs w:val="24"/>
        </w:rPr>
        <w:t xml:space="preserve"> [What I Have, The King Doesn’t], in many ways is a lost tale of the region but it is well preserved in my family’s oral conversations. The fable symbolises climate crisis. It also satirises the politics and power dynamics of current times. The interplay of indirect and direct conversation between the Bird and the King could also be read to think about what we have been doing to our environment and the ways in which climate crisis has been showing up in the stories. </w:t>
      </w:r>
    </w:p>
    <w:p w14:paraId="46523662" w14:textId="77777777" w:rsidR="00884D75" w:rsidRDefault="00884D75" w:rsidP="00884D75">
      <w:pPr>
        <w:spacing w:after="0" w:line="240" w:lineRule="auto"/>
        <w:ind w:firstLine="432"/>
        <w:jc w:val="both"/>
        <w:rPr>
          <w:rFonts w:ascii="Times New Roman" w:hAnsi="Times New Roman" w:cs="Times New Roman"/>
          <w:sz w:val="24"/>
          <w:szCs w:val="24"/>
        </w:rPr>
      </w:pPr>
      <w:r w:rsidRPr="00B05891">
        <w:rPr>
          <w:rFonts w:ascii="Times New Roman" w:hAnsi="Times New Roman" w:cs="Times New Roman"/>
          <w:sz w:val="24"/>
          <w:szCs w:val="24"/>
        </w:rPr>
        <w:t>By sharing this fable in both Hindi and English, I will be reflecting on how fables have been affecting my practice as a creative writer. I will explore how the fable, through its unique interplay of words from local dialect, rhythm and humour, is showing pathways of understanding and writing about nonhuman life.</w:t>
      </w:r>
    </w:p>
    <w:bookmarkEnd w:id="1"/>
    <w:p w14:paraId="5AFD3946" w14:textId="77777777" w:rsidR="00884D75" w:rsidRPr="00B05891" w:rsidRDefault="00884D75" w:rsidP="00884D75">
      <w:pPr>
        <w:spacing w:after="0" w:line="240" w:lineRule="auto"/>
        <w:jc w:val="both"/>
        <w:rPr>
          <w:rFonts w:ascii="Times New Roman" w:hAnsi="Times New Roman" w:cs="Times New Roman"/>
          <w:sz w:val="24"/>
          <w:szCs w:val="24"/>
        </w:rPr>
      </w:pPr>
    </w:p>
    <w:p w14:paraId="3F8B0CF2" w14:textId="77777777" w:rsidR="00884D75" w:rsidRPr="00151FB2" w:rsidRDefault="00884D75" w:rsidP="00884D75">
      <w:pPr>
        <w:ind w:left="720"/>
        <w:jc w:val="both"/>
        <w:rPr>
          <w:rFonts w:ascii="Times New Roman" w:hAnsi="Times New Roman" w:cs="Times New Roman"/>
          <w:color w:val="111111"/>
          <w:sz w:val="20"/>
          <w:szCs w:val="20"/>
          <w:shd w:val="clear" w:color="auto" w:fill="FFFFFF"/>
          <w:lang w:val="en-IN"/>
        </w:rPr>
      </w:pPr>
      <w:r w:rsidRPr="00151FB2">
        <w:rPr>
          <w:rFonts w:ascii="Times New Roman" w:hAnsi="Times New Roman" w:cs="Times New Roman"/>
          <w:color w:val="111111"/>
          <w:shd w:val="clear" w:color="auto" w:fill="FFFFFF"/>
        </w:rPr>
        <w:t xml:space="preserve">Shreyasi Sharma is a writer and educator in Delhi. She was the 2023 Charles Wallace India Trust Creative Writing Fellow at University of Kent. She writes poems and essays on transforming spaces. Her words have appeared in many journals, and in 2022 Red River Press published her poems and narrative non-fiction about the city in an anthology titled </w:t>
      </w:r>
      <w:r w:rsidRPr="00151FB2">
        <w:rPr>
          <w:rFonts w:ascii="Times New Roman" w:hAnsi="Times New Roman" w:cs="Times New Roman"/>
          <w:i/>
          <w:color w:val="111111"/>
          <w:shd w:val="clear" w:color="auto" w:fill="FFFFFF"/>
        </w:rPr>
        <w:t>Of Dry Tongues and Brave Hearts</w:t>
      </w:r>
      <w:r w:rsidRPr="00151FB2">
        <w:rPr>
          <w:rFonts w:ascii="Times New Roman" w:hAnsi="Times New Roman" w:cs="Times New Roman"/>
          <w:color w:val="111111"/>
          <w:shd w:val="clear" w:color="auto" w:fill="FFFFFF"/>
        </w:rPr>
        <w:t xml:space="preserve">. Her recent essay, </w:t>
      </w:r>
      <w:hyperlink r:id="rId8" w:history="1">
        <w:r w:rsidRPr="00151FB2">
          <w:rPr>
            <w:rStyle w:val="Hyperlink"/>
            <w:rFonts w:ascii="Times New Roman" w:hAnsi="Times New Roman" w:cs="Times New Roman"/>
            <w:shd w:val="clear" w:color="auto" w:fill="FFFFFF"/>
          </w:rPr>
          <w:t>‘Crows in this part of New Delhi’</w:t>
        </w:r>
      </w:hyperlink>
      <w:r w:rsidRPr="00151FB2">
        <w:rPr>
          <w:rFonts w:ascii="Times New Roman" w:hAnsi="Times New Roman" w:cs="Times New Roman"/>
          <w:color w:val="111111"/>
          <w:shd w:val="clear" w:color="auto" w:fill="FFFFFF"/>
        </w:rPr>
        <w:t xml:space="preserve"> was published in Rumpus, 2024.</w:t>
      </w:r>
      <w:r w:rsidRPr="00151FB2">
        <w:rPr>
          <w:rFonts w:ascii="Times New Roman" w:hAnsi="Times New Roman" w:cs="Times New Roman"/>
          <w:color w:val="111111"/>
          <w:sz w:val="20"/>
          <w:szCs w:val="20"/>
          <w:shd w:val="clear" w:color="auto" w:fill="FFFFFF"/>
        </w:rPr>
        <w:t xml:space="preserve"> </w:t>
      </w:r>
      <w:r w:rsidRPr="00151FB2">
        <w:rPr>
          <w:rFonts w:ascii="Times New Roman" w:hAnsi="Times New Roman" w:cs="Times New Roman"/>
          <w:color w:val="111111"/>
          <w:shd w:val="clear" w:color="auto" w:fill="FFFFFF"/>
        </w:rPr>
        <w:t>She is currently working on a climate fiction.</w:t>
      </w:r>
    </w:p>
    <w:p w14:paraId="4304D911" w14:textId="77777777" w:rsidR="00884D75" w:rsidRDefault="00884D75" w:rsidP="00A1134D">
      <w:pPr>
        <w:rPr>
          <w:rFonts w:ascii="Times New Roman" w:hAnsi="Times New Roman" w:cs="Times New Roman"/>
          <w:b/>
          <w:bCs/>
          <w:sz w:val="24"/>
          <w:szCs w:val="24"/>
        </w:rPr>
      </w:pPr>
    </w:p>
    <w:p w14:paraId="7FC31F2A" w14:textId="547C6393" w:rsidR="00A1134D" w:rsidRPr="00151FB2" w:rsidRDefault="00A1134D" w:rsidP="00A1134D">
      <w:pPr>
        <w:rPr>
          <w:rFonts w:ascii="Times New Roman" w:hAnsi="Times New Roman" w:cs="Times New Roman"/>
          <w:sz w:val="24"/>
          <w:szCs w:val="24"/>
        </w:rPr>
      </w:pPr>
      <w:r w:rsidRPr="00A1134D">
        <w:rPr>
          <w:rFonts w:ascii="Times New Roman" w:hAnsi="Times New Roman" w:cs="Times New Roman"/>
          <w:b/>
          <w:bCs/>
          <w:sz w:val="24"/>
          <w:szCs w:val="24"/>
        </w:rPr>
        <w:t xml:space="preserve">Rachael </w:t>
      </w:r>
      <w:proofErr w:type="spellStart"/>
      <w:r w:rsidRPr="00A1134D">
        <w:rPr>
          <w:rFonts w:ascii="Times New Roman" w:hAnsi="Times New Roman" w:cs="Times New Roman"/>
          <w:b/>
          <w:bCs/>
          <w:sz w:val="24"/>
          <w:szCs w:val="24"/>
        </w:rPr>
        <w:t>Pasierowska</w:t>
      </w:r>
      <w:proofErr w:type="spellEnd"/>
      <w:r w:rsidRPr="00151FB2">
        <w:rPr>
          <w:rFonts w:ascii="Times New Roman" w:hAnsi="Times New Roman" w:cs="Times New Roman"/>
          <w:sz w:val="24"/>
          <w:szCs w:val="24"/>
        </w:rPr>
        <w:t xml:space="preserve">, </w:t>
      </w:r>
      <w:proofErr w:type="spellStart"/>
      <w:r w:rsidRPr="00151FB2">
        <w:rPr>
          <w:rFonts w:ascii="Times New Roman" w:hAnsi="Times New Roman" w:cs="Times New Roman"/>
          <w:sz w:val="24"/>
          <w:szCs w:val="24"/>
        </w:rPr>
        <w:t>Bre’r</w:t>
      </w:r>
      <w:proofErr w:type="spellEnd"/>
      <w:r w:rsidRPr="00151FB2">
        <w:rPr>
          <w:rFonts w:ascii="Times New Roman" w:hAnsi="Times New Roman" w:cs="Times New Roman"/>
          <w:sz w:val="24"/>
          <w:szCs w:val="24"/>
        </w:rPr>
        <w:t xml:space="preserve"> Rabbit and Buh Fox in African American Storytelling as Education of Enslaved Children in the Antebellum U.S. South to Linguistic Approaches in Pedagogy Today</w:t>
      </w:r>
    </w:p>
    <w:p w14:paraId="7B8F7DAC" w14:textId="77777777" w:rsidR="00A1134D" w:rsidRPr="00151FB2" w:rsidRDefault="00A1134D" w:rsidP="00A1134D">
      <w:pPr>
        <w:spacing w:after="0"/>
        <w:rPr>
          <w:rFonts w:ascii="Times New Roman" w:hAnsi="Times New Roman" w:cs="Times New Roman"/>
          <w:sz w:val="24"/>
          <w:szCs w:val="24"/>
        </w:rPr>
      </w:pPr>
      <w:proofErr w:type="spellStart"/>
      <w:r w:rsidRPr="00151FB2">
        <w:rPr>
          <w:rFonts w:ascii="Times New Roman" w:hAnsi="Times New Roman" w:cs="Times New Roman"/>
          <w:sz w:val="24"/>
          <w:szCs w:val="24"/>
        </w:rPr>
        <w:t>Bre’r</w:t>
      </w:r>
      <w:proofErr w:type="spellEnd"/>
      <w:r w:rsidRPr="00151FB2">
        <w:rPr>
          <w:rFonts w:ascii="Times New Roman" w:hAnsi="Times New Roman" w:cs="Times New Roman"/>
          <w:sz w:val="24"/>
          <w:szCs w:val="24"/>
        </w:rPr>
        <w:t xml:space="preserve"> Rabbit and Buh Fox in African American Storytelling looks at the multiple cultural meanings contained within the renowned </w:t>
      </w:r>
      <w:proofErr w:type="spellStart"/>
      <w:r w:rsidRPr="00151FB2">
        <w:rPr>
          <w:rFonts w:ascii="Times New Roman" w:hAnsi="Times New Roman" w:cs="Times New Roman"/>
          <w:sz w:val="24"/>
          <w:szCs w:val="24"/>
        </w:rPr>
        <w:t>Bre’r</w:t>
      </w:r>
      <w:proofErr w:type="spellEnd"/>
      <w:r w:rsidRPr="00151FB2">
        <w:rPr>
          <w:rFonts w:ascii="Times New Roman" w:hAnsi="Times New Roman" w:cs="Times New Roman"/>
          <w:sz w:val="24"/>
          <w:szCs w:val="24"/>
        </w:rPr>
        <w:t xml:space="preserve"> Rabbit stories in the nineteenth and twenty-first centuries through education. In the first instance, the presentation explores the centrality of African-rooted animal stories and their importance in shaping enslaved children’s identity formations; for instance, the cultural continuity of African storytelling practices. Further, such tales employed animals as a medium to teach enslaved children lessons, such as covert resistance.  </w:t>
      </w:r>
    </w:p>
    <w:p w14:paraId="4AD53395" w14:textId="77777777" w:rsidR="00A1134D" w:rsidRPr="00151FB2" w:rsidRDefault="00A1134D" w:rsidP="00A1134D">
      <w:pPr>
        <w:spacing w:after="0"/>
        <w:ind w:firstLine="432"/>
        <w:rPr>
          <w:rFonts w:ascii="Times New Roman" w:hAnsi="Times New Roman" w:cs="Times New Roman"/>
          <w:sz w:val="24"/>
          <w:szCs w:val="24"/>
        </w:rPr>
      </w:pPr>
      <w:r w:rsidRPr="00151FB2">
        <w:rPr>
          <w:rFonts w:ascii="Times New Roman" w:hAnsi="Times New Roman" w:cs="Times New Roman"/>
          <w:sz w:val="24"/>
          <w:szCs w:val="24"/>
        </w:rPr>
        <w:lastRenderedPageBreak/>
        <w:t xml:space="preserve">Second, I look at the role of </w:t>
      </w:r>
      <w:proofErr w:type="spellStart"/>
      <w:r w:rsidRPr="00151FB2">
        <w:rPr>
          <w:rFonts w:ascii="Times New Roman" w:hAnsi="Times New Roman" w:cs="Times New Roman"/>
          <w:sz w:val="24"/>
          <w:szCs w:val="24"/>
        </w:rPr>
        <w:t>Bre’r</w:t>
      </w:r>
      <w:proofErr w:type="spellEnd"/>
      <w:r w:rsidRPr="00151FB2">
        <w:rPr>
          <w:rFonts w:ascii="Times New Roman" w:hAnsi="Times New Roman" w:cs="Times New Roman"/>
          <w:sz w:val="24"/>
          <w:szCs w:val="24"/>
        </w:rPr>
        <w:t xml:space="preserve"> Rabbit stories in the twenty-first century education system, first as a lens to study children identity formations in the United States; and second, the challenges encountered by educators in teaching such stories with respect to linguistics and presentation of primary documents. </w:t>
      </w:r>
    </w:p>
    <w:p w14:paraId="7028BDF5" w14:textId="77777777" w:rsidR="00A1134D" w:rsidRPr="00151FB2" w:rsidRDefault="00A1134D" w:rsidP="00A1134D">
      <w:pPr>
        <w:spacing w:after="0"/>
        <w:ind w:firstLine="432"/>
        <w:rPr>
          <w:rFonts w:ascii="Times New Roman" w:hAnsi="Times New Roman" w:cs="Times New Roman"/>
          <w:sz w:val="24"/>
          <w:szCs w:val="24"/>
        </w:rPr>
      </w:pPr>
    </w:p>
    <w:p w14:paraId="660C503F" w14:textId="3FCF6EBE" w:rsidR="00A1134D" w:rsidRPr="00A1134D" w:rsidRDefault="00A1134D" w:rsidP="00A1134D">
      <w:pPr>
        <w:ind w:left="720"/>
        <w:rPr>
          <w:rFonts w:ascii="Times New Roman" w:hAnsi="Times New Roman" w:cs="Times New Roman"/>
        </w:rPr>
      </w:pPr>
      <w:proofErr w:type="spellStart"/>
      <w:r w:rsidRPr="00A1134D">
        <w:rPr>
          <w:rFonts w:ascii="Times New Roman" w:hAnsi="Times New Roman" w:cs="Times New Roman"/>
        </w:rPr>
        <w:t>Dr.</w:t>
      </w:r>
      <w:proofErr w:type="spellEnd"/>
      <w:r w:rsidRPr="00A1134D">
        <w:rPr>
          <w:rFonts w:ascii="Times New Roman" w:hAnsi="Times New Roman" w:cs="Times New Roman"/>
        </w:rPr>
        <w:t xml:space="preserve"> Rachael </w:t>
      </w:r>
      <w:proofErr w:type="spellStart"/>
      <w:r w:rsidRPr="00A1134D">
        <w:rPr>
          <w:rFonts w:ascii="Times New Roman" w:hAnsi="Times New Roman" w:cs="Times New Roman"/>
        </w:rPr>
        <w:t>Pasierowska</w:t>
      </w:r>
      <w:proofErr w:type="spellEnd"/>
      <w:r w:rsidRPr="00A1134D">
        <w:rPr>
          <w:rFonts w:ascii="Times New Roman" w:hAnsi="Times New Roman" w:cs="Times New Roman"/>
        </w:rPr>
        <w:t xml:space="preserve"> holds a dual Ph.D. in History and Atlantic World Slavery from Rice University, Houston, USA and the </w:t>
      </w:r>
      <w:proofErr w:type="spellStart"/>
      <w:r w:rsidRPr="00A1134D">
        <w:rPr>
          <w:rFonts w:ascii="Times New Roman" w:hAnsi="Times New Roman" w:cs="Times New Roman"/>
        </w:rPr>
        <w:t>Universidade</w:t>
      </w:r>
      <w:proofErr w:type="spellEnd"/>
      <w:r w:rsidRPr="00A1134D">
        <w:rPr>
          <w:rFonts w:ascii="Times New Roman" w:hAnsi="Times New Roman" w:cs="Times New Roman"/>
        </w:rPr>
        <w:t xml:space="preserve"> </w:t>
      </w:r>
      <w:proofErr w:type="spellStart"/>
      <w:r w:rsidRPr="00A1134D">
        <w:rPr>
          <w:rFonts w:ascii="Times New Roman" w:hAnsi="Times New Roman" w:cs="Times New Roman"/>
        </w:rPr>
        <w:t>Estadual</w:t>
      </w:r>
      <w:proofErr w:type="spellEnd"/>
      <w:r w:rsidRPr="00A1134D">
        <w:rPr>
          <w:rFonts w:ascii="Times New Roman" w:hAnsi="Times New Roman" w:cs="Times New Roman"/>
        </w:rPr>
        <w:t xml:space="preserve"> de Campinas (UNICAMP) in São Paulo, Brazil. </w:t>
      </w:r>
      <w:proofErr w:type="spellStart"/>
      <w:r w:rsidRPr="00A1134D">
        <w:rPr>
          <w:rFonts w:ascii="Times New Roman" w:hAnsi="Times New Roman" w:cs="Times New Roman"/>
        </w:rPr>
        <w:t>Dr.</w:t>
      </w:r>
      <w:proofErr w:type="spellEnd"/>
      <w:r w:rsidRPr="00A1134D">
        <w:rPr>
          <w:rFonts w:ascii="Times New Roman" w:hAnsi="Times New Roman" w:cs="Times New Roman"/>
        </w:rPr>
        <w:t xml:space="preserve"> </w:t>
      </w:r>
      <w:proofErr w:type="spellStart"/>
      <w:r w:rsidRPr="00A1134D">
        <w:rPr>
          <w:rFonts w:ascii="Times New Roman" w:hAnsi="Times New Roman" w:cs="Times New Roman"/>
        </w:rPr>
        <w:t>Pasierowska</w:t>
      </w:r>
      <w:proofErr w:type="spellEnd"/>
      <w:r w:rsidRPr="00A1134D">
        <w:rPr>
          <w:rFonts w:ascii="Times New Roman" w:hAnsi="Times New Roman" w:cs="Times New Roman"/>
        </w:rPr>
        <w:t xml:space="preserve"> has taught American History at Sam Houston State University in Texas and just completed a two-year Visiting Assistant Professorship in African American History at The University of Iowa, USA. She recently accepted a tenure-track post as Assistant Professor in History at Lincoln University, a HBCU (Historically Black Colleges and Universities) in Missouri. </w:t>
      </w:r>
      <w:proofErr w:type="spellStart"/>
      <w:r w:rsidRPr="00A1134D">
        <w:rPr>
          <w:rFonts w:ascii="Times New Roman" w:hAnsi="Times New Roman" w:cs="Times New Roman"/>
        </w:rPr>
        <w:t>Dr.</w:t>
      </w:r>
      <w:proofErr w:type="spellEnd"/>
      <w:r w:rsidRPr="00A1134D">
        <w:rPr>
          <w:rFonts w:ascii="Times New Roman" w:hAnsi="Times New Roman" w:cs="Times New Roman"/>
        </w:rPr>
        <w:t xml:space="preserve"> </w:t>
      </w:r>
      <w:proofErr w:type="spellStart"/>
      <w:r w:rsidRPr="00A1134D">
        <w:rPr>
          <w:rFonts w:ascii="Times New Roman" w:hAnsi="Times New Roman" w:cs="Times New Roman"/>
        </w:rPr>
        <w:t>Pasierowska’s</w:t>
      </w:r>
      <w:proofErr w:type="spellEnd"/>
      <w:r w:rsidRPr="00A1134D">
        <w:rPr>
          <w:rFonts w:ascii="Times New Roman" w:hAnsi="Times New Roman" w:cs="Times New Roman"/>
        </w:rPr>
        <w:t xml:space="preserve"> research looks at enslaved persons’ identity formations and cultural connections in African American slavery through the trans-Atlantic Slave Trade and animals. Her work further includes interactions between Africans, Europeans, and Indigenous Americans in Brazil, Cuba, and the U.S. South with a focus on travel narratives, images, folklore, interviews and autobiographies with former enslaved persons. Recent publications include comparative studies on enslaved children and animals in addition to an article that posits a linguistic reconfiguration of the term </w:t>
      </w:r>
      <w:r>
        <w:rPr>
          <w:rFonts w:ascii="Times New Roman" w:hAnsi="Times New Roman" w:cs="Times New Roman"/>
        </w:rPr>
        <w:t>‘</w:t>
      </w:r>
      <w:r w:rsidRPr="00A1134D">
        <w:rPr>
          <w:rFonts w:ascii="Times New Roman" w:hAnsi="Times New Roman" w:cs="Times New Roman"/>
        </w:rPr>
        <w:t>The Middle Passage</w:t>
      </w:r>
      <w:r>
        <w:rPr>
          <w:rFonts w:ascii="Times New Roman" w:hAnsi="Times New Roman" w:cs="Times New Roman"/>
        </w:rPr>
        <w:t>’</w:t>
      </w:r>
      <w:r w:rsidRPr="00A1134D">
        <w:rPr>
          <w:rFonts w:ascii="Times New Roman" w:hAnsi="Times New Roman" w:cs="Times New Roman"/>
        </w:rPr>
        <w:t>, which was published in Slavery and Abolition over the summer.</w:t>
      </w:r>
    </w:p>
    <w:p w14:paraId="016F5EA0" w14:textId="77777777" w:rsidR="00A1134D" w:rsidRPr="00151FB2" w:rsidRDefault="00A1134D" w:rsidP="00A1134D">
      <w:pPr>
        <w:rPr>
          <w:rFonts w:ascii="Times New Roman" w:hAnsi="Times New Roman" w:cs="Times New Roman"/>
          <w:sz w:val="24"/>
          <w:szCs w:val="24"/>
        </w:rPr>
      </w:pPr>
    </w:p>
    <w:p w14:paraId="44781677" w14:textId="1DA10946" w:rsidR="00684491" w:rsidRPr="00151FB2" w:rsidRDefault="008B56FE" w:rsidP="008B56FE">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8B56FE">
        <w:rPr>
          <w:rFonts w:ascii="Times New Roman" w:eastAsia="Times New Roman" w:hAnsi="Times New Roman" w:cs="Times New Roman"/>
          <w:b/>
          <w:bCs/>
          <w:color w:val="000000"/>
          <w:kern w:val="0"/>
          <w:sz w:val="24"/>
          <w:szCs w:val="24"/>
          <w14:ligatures w14:val="none"/>
        </w:rPr>
        <w:t>Emily Zobel Marshall</w:t>
      </w:r>
      <w:r>
        <w:rPr>
          <w:rFonts w:ascii="Times New Roman" w:eastAsia="Times New Roman" w:hAnsi="Times New Roman" w:cs="Times New Roman"/>
          <w:color w:val="000000"/>
          <w:kern w:val="0"/>
          <w:sz w:val="24"/>
          <w:szCs w:val="24"/>
          <w14:ligatures w14:val="none"/>
        </w:rPr>
        <w:t xml:space="preserve">, </w:t>
      </w:r>
      <w:r w:rsidRPr="008B56FE">
        <w:rPr>
          <w:rFonts w:ascii="Times New Roman" w:eastAsia="Times New Roman" w:hAnsi="Times New Roman" w:cs="Times New Roman"/>
          <w:color w:val="000000"/>
          <w:kern w:val="0"/>
          <w:sz w:val="24"/>
          <w:szCs w:val="24"/>
          <w14:ligatures w14:val="none"/>
        </w:rPr>
        <w:t>Postcolonial Tricksters: African Diasporic Folklore in Contemporary Culture</w:t>
      </w:r>
    </w:p>
    <w:p w14:paraId="4E02BD54" w14:textId="77777777" w:rsidR="00684491" w:rsidRPr="00151FB2" w:rsidRDefault="00684491" w:rsidP="00684491">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10081AA0" w14:textId="77777777" w:rsidR="00E834A0" w:rsidRDefault="00E834A0" w:rsidP="00E834A0">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A1134D">
        <w:rPr>
          <w:rFonts w:ascii="Times New Roman" w:eastAsia="Times New Roman" w:hAnsi="Times New Roman" w:cs="Times New Roman"/>
          <w:b/>
          <w:bCs/>
          <w:color w:val="000000"/>
          <w:kern w:val="0"/>
          <w:sz w:val="24"/>
          <w:szCs w:val="24"/>
          <w14:ligatures w14:val="none"/>
        </w:rPr>
        <w:t>Winsome Monica Minott</w:t>
      </w:r>
      <w:r w:rsidRPr="00683B9B">
        <w:rPr>
          <w:rFonts w:ascii="Times New Roman" w:eastAsia="Times New Roman" w:hAnsi="Times New Roman" w:cs="Times New Roman"/>
          <w:color w:val="000000"/>
          <w:kern w:val="0"/>
          <w:sz w:val="24"/>
          <w:szCs w:val="24"/>
          <w14:ligatures w14:val="none"/>
        </w:rPr>
        <w:t xml:space="preserve">, You can Bet on </w:t>
      </w:r>
      <w:proofErr w:type="spellStart"/>
      <w:r w:rsidRPr="00683B9B">
        <w:rPr>
          <w:rFonts w:ascii="Times New Roman" w:eastAsia="Times New Roman" w:hAnsi="Times New Roman" w:cs="Times New Roman"/>
          <w:color w:val="000000"/>
          <w:kern w:val="0"/>
          <w:sz w:val="24"/>
          <w:szCs w:val="24"/>
          <w14:ligatures w14:val="none"/>
        </w:rPr>
        <w:t>Ananse</w:t>
      </w:r>
      <w:proofErr w:type="spellEnd"/>
    </w:p>
    <w:p w14:paraId="418DEA6B" w14:textId="16DD6781" w:rsidR="008672C6" w:rsidRPr="008672C6" w:rsidRDefault="008672C6" w:rsidP="008672C6">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8672C6">
        <w:rPr>
          <w:rFonts w:ascii="Times New Roman" w:eastAsia="Times New Roman" w:hAnsi="Times New Roman" w:cs="Times New Roman"/>
          <w:color w:val="000000"/>
          <w:kern w:val="0"/>
          <w:sz w:val="24"/>
          <w:szCs w:val="24"/>
          <w14:ligatures w14:val="none"/>
        </w:rPr>
        <w:t xml:space="preserve">Caribbean writers constantly transgress boundaries with respect to standard English language dictates, separating themselves from stereotypes through the use of subversive language and radical stylistic movements on the page. Using this as a backdrop I reimagine </w:t>
      </w:r>
      <w:proofErr w:type="spellStart"/>
      <w:r w:rsidRPr="008672C6">
        <w:rPr>
          <w:rFonts w:ascii="Times New Roman" w:eastAsia="Times New Roman" w:hAnsi="Times New Roman" w:cs="Times New Roman"/>
          <w:color w:val="000000"/>
          <w:kern w:val="0"/>
          <w:sz w:val="24"/>
          <w:szCs w:val="24"/>
          <w14:ligatures w14:val="none"/>
        </w:rPr>
        <w:t>Ananse</w:t>
      </w:r>
      <w:proofErr w:type="spellEnd"/>
      <w:r w:rsidRPr="008672C6">
        <w:rPr>
          <w:rFonts w:ascii="Times New Roman" w:eastAsia="Times New Roman" w:hAnsi="Times New Roman" w:cs="Times New Roman"/>
          <w:color w:val="000000"/>
          <w:kern w:val="0"/>
          <w:sz w:val="24"/>
          <w:szCs w:val="24"/>
          <w14:ligatures w14:val="none"/>
        </w:rPr>
        <w:t xml:space="preserve">, a character often associated with cunning that over time has also been associated with negative images of laziness and greed. I highlight </w:t>
      </w:r>
      <w:proofErr w:type="spellStart"/>
      <w:r w:rsidRPr="008672C6">
        <w:rPr>
          <w:rFonts w:ascii="Times New Roman" w:eastAsia="Times New Roman" w:hAnsi="Times New Roman" w:cs="Times New Roman"/>
          <w:color w:val="000000"/>
          <w:kern w:val="0"/>
          <w:sz w:val="24"/>
          <w:szCs w:val="24"/>
          <w14:ligatures w14:val="none"/>
        </w:rPr>
        <w:t>Ananse’s</w:t>
      </w:r>
      <w:proofErr w:type="spellEnd"/>
      <w:r w:rsidRPr="008672C6">
        <w:rPr>
          <w:rFonts w:ascii="Times New Roman" w:eastAsia="Times New Roman" w:hAnsi="Times New Roman" w:cs="Times New Roman"/>
          <w:color w:val="000000"/>
          <w:kern w:val="0"/>
          <w:sz w:val="24"/>
          <w:szCs w:val="24"/>
          <w14:ligatures w14:val="none"/>
        </w:rPr>
        <w:t xml:space="preserve"> cunning through positive storytelling hoping that same will counter the Euro-centric insistence on reporting African history through a negative lens. </w:t>
      </w:r>
      <w:proofErr w:type="spellStart"/>
      <w:r w:rsidRPr="008672C6">
        <w:rPr>
          <w:rFonts w:ascii="Times New Roman" w:eastAsia="Times New Roman" w:hAnsi="Times New Roman" w:cs="Times New Roman"/>
          <w:color w:val="000000"/>
          <w:kern w:val="0"/>
          <w:sz w:val="24"/>
          <w:szCs w:val="24"/>
          <w14:ligatures w14:val="none"/>
        </w:rPr>
        <w:t>Ananse’s</w:t>
      </w:r>
      <w:proofErr w:type="spellEnd"/>
      <w:r w:rsidRPr="008672C6">
        <w:rPr>
          <w:rFonts w:ascii="Times New Roman" w:eastAsia="Times New Roman" w:hAnsi="Times New Roman" w:cs="Times New Roman"/>
          <w:color w:val="000000"/>
          <w:kern w:val="0"/>
          <w:sz w:val="24"/>
          <w:szCs w:val="24"/>
          <w14:ligatures w14:val="none"/>
        </w:rPr>
        <w:t xml:space="preserve">  need to overcome runs parallel to the lives of Caribbean people who have been trafficked and displaced. Adaptations present Africa’s timeless moral lessons and vibrant characters through a powerful storytelling tradition that resonates with the Caribbean's own rich storytelling oral culture. By modifying these fables to reflect Caribbean landscapes, language, and social practices, this presentation aims to create a product that honours origins while making stories more relevant to Caribbean audiences.  I hope </w:t>
      </w:r>
      <w:proofErr w:type="spellStart"/>
      <w:r w:rsidRPr="008672C6">
        <w:rPr>
          <w:rFonts w:ascii="Times New Roman" w:eastAsia="Times New Roman" w:hAnsi="Times New Roman" w:cs="Times New Roman"/>
          <w:color w:val="000000"/>
          <w:kern w:val="0"/>
          <w:sz w:val="24"/>
          <w:szCs w:val="24"/>
          <w14:ligatures w14:val="none"/>
        </w:rPr>
        <w:t>Ananse</w:t>
      </w:r>
      <w:proofErr w:type="spellEnd"/>
      <w:r w:rsidRPr="008672C6">
        <w:rPr>
          <w:rFonts w:ascii="Times New Roman" w:eastAsia="Times New Roman" w:hAnsi="Times New Roman" w:cs="Times New Roman"/>
          <w:color w:val="000000"/>
          <w:kern w:val="0"/>
          <w:sz w:val="24"/>
          <w:szCs w:val="24"/>
          <w14:ligatures w14:val="none"/>
        </w:rPr>
        <w:t xml:space="preserve"> stories will educate Caribbeans and others by creating trust and understanding regarding Africa, Africans, and African traditions while showcasing the Caribbean and the storytelling traditions of both regions.</w:t>
      </w:r>
    </w:p>
    <w:p w14:paraId="610964BC" w14:textId="77777777" w:rsidR="00E834A0" w:rsidRPr="00065ED5" w:rsidRDefault="00E834A0" w:rsidP="00E834A0">
      <w:pPr>
        <w:shd w:val="clear" w:color="auto" w:fill="FFFFFF"/>
        <w:spacing w:line="240" w:lineRule="auto"/>
        <w:ind w:left="720"/>
        <w:jc w:val="both"/>
        <w:textAlignment w:val="baseline"/>
        <w:rPr>
          <w:rFonts w:ascii="Times New Roman" w:eastAsia="Times New Roman" w:hAnsi="Times New Roman" w:cs="Times New Roman"/>
          <w:color w:val="000000"/>
          <w:kern w:val="0"/>
          <w14:ligatures w14:val="none"/>
        </w:rPr>
      </w:pPr>
      <w:r w:rsidRPr="00065ED5">
        <w:rPr>
          <w:rFonts w:ascii="Times New Roman" w:eastAsia="Times New Roman" w:hAnsi="Times New Roman" w:cs="Times New Roman"/>
          <w:color w:val="000000"/>
          <w:kern w:val="0"/>
          <w14:ligatures w14:val="none"/>
        </w:rPr>
        <w:t xml:space="preserve">Dr Winsome Monica Minott is the author of two collections of poetry, </w:t>
      </w:r>
      <w:r w:rsidRPr="00065ED5">
        <w:rPr>
          <w:rFonts w:ascii="Times New Roman" w:eastAsia="Times New Roman" w:hAnsi="Times New Roman" w:cs="Times New Roman"/>
          <w:i/>
          <w:iCs/>
          <w:color w:val="000000"/>
          <w:kern w:val="0"/>
          <w14:ligatures w14:val="none"/>
        </w:rPr>
        <w:t>Kumina Queen</w:t>
      </w:r>
      <w:r w:rsidRPr="00065ED5">
        <w:rPr>
          <w:rFonts w:ascii="Times New Roman" w:eastAsia="Times New Roman" w:hAnsi="Times New Roman" w:cs="Times New Roman"/>
          <w:color w:val="000000"/>
          <w:kern w:val="0"/>
          <w14:ligatures w14:val="none"/>
        </w:rPr>
        <w:t xml:space="preserve"> and </w:t>
      </w:r>
      <w:r w:rsidRPr="00065ED5">
        <w:rPr>
          <w:rFonts w:ascii="Times New Roman" w:eastAsia="Times New Roman" w:hAnsi="Times New Roman" w:cs="Times New Roman"/>
          <w:i/>
          <w:iCs/>
          <w:color w:val="000000"/>
          <w:kern w:val="0"/>
          <w14:ligatures w14:val="none"/>
        </w:rPr>
        <w:t>Zion Roses</w:t>
      </w:r>
      <w:r w:rsidRPr="00065ED5">
        <w:rPr>
          <w:rFonts w:ascii="Times New Roman" w:eastAsia="Times New Roman" w:hAnsi="Times New Roman" w:cs="Times New Roman"/>
          <w:color w:val="000000"/>
          <w:kern w:val="0"/>
          <w14:ligatures w14:val="none"/>
        </w:rPr>
        <w:t xml:space="preserve">. She was awarded first prize in the inaugural Small Axe poetry competition and her poems have been published in </w:t>
      </w:r>
      <w:r w:rsidRPr="00065ED5">
        <w:rPr>
          <w:rFonts w:ascii="Times New Roman" w:eastAsia="Times New Roman" w:hAnsi="Times New Roman" w:cs="Times New Roman"/>
          <w:i/>
          <w:iCs/>
          <w:color w:val="000000"/>
          <w:kern w:val="0"/>
          <w14:ligatures w14:val="none"/>
        </w:rPr>
        <w:t>The Caribbean Writer</w:t>
      </w:r>
      <w:r w:rsidRPr="00065ED5">
        <w:rPr>
          <w:rFonts w:ascii="Times New Roman" w:eastAsia="Times New Roman" w:hAnsi="Times New Roman" w:cs="Times New Roman"/>
          <w:color w:val="000000"/>
          <w:kern w:val="0"/>
          <w14:ligatures w14:val="none"/>
        </w:rPr>
        <w:t xml:space="preserve">, </w:t>
      </w:r>
      <w:r w:rsidRPr="00065ED5">
        <w:rPr>
          <w:rFonts w:ascii="Times New Roman" w:eastAsia="Times New Roman" w:hAnsi="Times New Roman" w:cs="Times New Roman"/>
          <w:i/>
          <w:iCs/>
          <w:color w:val="000000"/>
          <w:kern w:val="0"/>
          <w14:ligatures w14:val="none"/>
        </w:rPr>
        <w:t>Small Axe</w:t>
      </w:r>
      <w:r w:rsidRPr="00065ED5">
        <w:rPr>
          <w:rFonts w:ascii="Times New Roman" w:eastAsia="Times New Roman" w:hAnsi="Times New Roman" w:cs="Times New Roman"/>
          <w:color w:val="000000"/>
          <w:kern w:val="0"/>
          <w14:ligatures w14:val="none"/>
        </w:rPr>
        <w:t xml:space="preserve">, </w:t>
      </w:r>
      <w:r w:rsidRPr="00065ED5">
        <w:rPr>
          <w:rFonts w:ascii="Times New Roman" w:eastAsia="Times New Roman" w:hAnsi="Times New Roman" w:cs="Times New Roman"/>
          <w:i/>
          <w:iCs/>
          <w:color w:val="000000"/>
          <w:kern w:val="0"/>
          <w14:ligatures w14:val="none"/>
        </w:rPr>
        <w:t>Cultural Voice Magazine</w:t>
      </w:r>
      <w:r w:rsidRPr="00065ED5">
        <w:rPr>
          <w:rFonts w:ascii="Times New Roman" w:eastAsia="Times New Roman" w:hAnsi="Times New Roman" w:cs="Times New Roman"/>
          <w:color w:val="000000"/>
          <w:kern w:val="0"/>
          <w14:ligatures w14:val="none"/>
        </w:rPr>
        <w:t xml:space="preserve">, </w:t>
      </w:r>
      <w:r w:rsidRPr="00065ED5">
        <w:rPr>
          <w:rFonts w:ascii="Times New Roman" w:eastAsia="Times New Roman" w:hAnsi="Times New Roman" w:cs="Times New Roman"/>
          <w:i/>
          <w:iCs/>
          <w:color w:val="000000"/>
          <w:kern w:val="0"/>
          <w14:ligatures w14:val="none"/>
        </w:rPr>
        <w:t>SX Salon</w:t>
      </w:r>
      <w:r w:rsidRPr="00065ED5">
        <w:rPr>
          <w:rFonts w:ascii="Times New Roman" w:eastAsia="Times New Roman" w:hAnsi="Times New Roman" w:cs="Times New Roman"/>
          <w:color w:val="000000"/>
          <w:kern w:val="0"/>
          <w14:ligatures w14:val="none"/>
        </w:rPr>
        <w:t xml:space="preserve">, </w:t>
      </w:r>
      <w:r w:rsidRPr="00065ED5">
        <w:rPr>
          <w:rFonts w:ascii="Times New Roman" w:eastAsia="Times New Roman" w:hAnsi="Times New Roman" w:cs="Times New Roman"/>
          <w:i/>
          <w:iCs/>
          <w:color w:val="000000"/>
          <w:kern w:val="0"/>
          <w14:ligatures w14:val="none"/>
        </w:rPr>
        <w:t>Jubilation</w:t>
      </w:r>
      <w:r w:rsidRPr="00065ED5">
        <w:rPr>
          <w:rFonts w:ascii="Times New Roman" w:eastAsia="Times New Roman" w:hAnsi="Times New Roman" w:cs="Times New Roman"/>
          <w:color w:val="000000"/>
          <w:kern w:val="0"/>
          <w14:ligatures w14:val="none"/>
        </w:rPr>
        <w:t xml:space="preserve">, </w:t>
      </w:r>
      <w:r w:rsidRPr="00065ED5">
        <w:rPr>
          <w:rFonts w:ascii="Times New Roman" w:eastAsia="Times New Roman" w:hAnsi="Times New Roman" w:cs="Times New Roman"/>
          <w:i/>
          <w:iCs/>
          <w:color w:val="000000"/>
          <w:kern w:val="0"/>
          <w14:ligatures w14:val="none"/>
        </w:rPr>
        <w:t>Coming Up Hot: featuring Eight New Poets from the Caribbean</w:t>
      </w:r>
      <w:r w:rsidRPr="00065ED5">
        <w:rPr>
          <w:rFonts w:ascii="Times New Roman" w:eastAsia="Times New Roman" w:hAnsi="Times New Roman" w:cs="Times New Roman"/>
          <w:color w:val="000000"/>
          <w:kern w:val="0"/>
          <w14:ligatures w14:val="none"/>
        </w:rPr>
        <w:t xml:space="preserve">, </w:t>
      </w:r>
      <w:r w:rsidRPr="00065ED5">
        <w:rPr>
          <w:rFonts w:ascii="Times New Roman" w:eastAsia="Times New Roman" w:hAnsi="Times New Roman" w:cs="Times New Roman"/>
          <w:i/>
          <w:iCs/>
          <w:color w:val="000000"/>
          <w:kern w:val="0"/>
          <w14:ligatures w14:val="none"/>
        </w:rPr>
        <w:t>The Squaw Valley Review</w:t>
      </w:r>
      <w:r w:rsidRPr="00065ED5">
        <w:rPr>
          <w:rFonts w:ascii="Times New Roman" w:eastAsia="Times New Roman" w:hAnsi="Times New Roman" w:cs="Times New Roman"/>
          <w:color w:val="000000"/>
          <w:kern w:val="0"/>
          <w14:ligatures w14:val="none"/>
        </w:rPr>
        <w:t xml:space="preserve">, and </w:t>
      </w:r>
      <w:r w:rsidRPr="00065ED5">
        <w:rPr>
          <w:rFonts w:ascii="Times New Roman" w:eastAsia="Times New Roman" w:hAnsi="Times New Roman" w:cs="Times New Roman"/>
          <w:i/>
          <w:iCs/>
          <w:color w:val="000000"/>
          <w:kern w:val="0"/>
          <w14:ligatures w14:val="none"/>
        </w:rPr>
        <w:t>BIM magazine</w:t>
      </w:r>
      <w:r w:rsidRPr="00065ED5">
        <w:rPr>
          <w:rFonts w:ascii="Times New Roman" w:eastAsia="Times New Roman" w:hAnsi="Times New Roman" w:cs="Times New Roman"/>
          <w:color w:val="000000"/>
          <w:kern w:val="0"/>
          <w14:ligatures w14:val="none"/>
        </w:rPr>
        <w:t xml:space="preserve">. Monica Minott is also a Chartered Accountant. </w:t>
      </w:r>
      <w:r w:rsidRPr="00065ED5">
        <w:rPr>
          <w:rFonts w:ascii="Times New Roman" w:eastAsia="Times New Roman" w:hAnsi="Times New Roman" w:cs="Times New Roman"/>
          <w:i/>
          <w:iCs/>
          <w:color w:val="000000"/>
          <w:kern w:val="0"/>
          <w14:ligatures w14:val="none"/>
        </w:rPr>
        <w:t>Zion Roses</w:t>
      </w:r>
      <w:r w:rsidRPr="00065ED5">
        <w:rPr>
          <w:rFonts w:ascii="Times New Roman" w:eastAsia="Times New Roman" w:hAnsi="Times New Roman" w:cs="Times New Roman"/>
          <w:color w:val="000000"/>
          <w:kern w:val="0"/>
          <w14:ligatures w14:val="none"/>
        </w:rPr>
        <w:t xml:space="preserve"> was selected as one of the top three Poetry collections entered for the 2022 Bocas Prize. Also ‘BBC News on The </w:t>
      </w:r>
      <w:proofErr w:type="spellStart"/>
      <w:r w:rsidRPr="00065ED5">
        <w:rPr>
          <w:rFonts w:ascii="Times New Roman" w:eastAsia="Times New Roman" w:hAnsi="Times New Roman" w:cs="Times New Roman"/>
          <w:color w:val="000000"/>
          <w:kern w:val="0"/>
          <w14:ligatures w14:val="none"/>
        </w:rPr>
        <w:t>Verandah</w:t>
      </w:r>
      <w:proofErr w:type="spellEnd"/>
      <w:r w:rsidRPr="00065ED5">
        <w:rPr>
          <w:rFonts w:ascii="Times New Roman" w:eastAsia="Times New Roman" w:hAnsi="Times New Roman" w:cs="Times New Roman"/>
          <w:color w:val="000000"/>
          <w:kern w:val="0"/>
          <w14:ligatures w14:val="none"/>
        </w:rPr>
        <w:t>’ made the short list for the  2022 prestigious Bridport Prize in the United Kingdom.</w:t>
      </w:r>
    </w:p>
    <w:p w14:paraId="0BAA1300" w14:textId="77777777" w:rsidR="00014400" w:rsidRPr="00151FB2" w:rsidRDefault="00014400"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6C15BC1A" w14:textId="77777777" w:rsidR="00065ED5" w:rsidRDefault="00065ED5" w:rsidP="00684491">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1C188207" w14:textId="77777777" w:rsidR="00065ED5" w:rsidRDefault="00065ED5" w:rsidP="00684491">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2F35B84B" w14:textId="7340FDD6" w:rsidR="00014400" w:rsidRPr="00151FB2" w:rsidRDefault="00E067E2"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roofErr w:type="spellStart"/>
      <w:r w:rsidRPr="00E067E2">
        <w:rPr>
          <w:rFonts w:ascii="Times New Roman" w:hAnsi="Times New Roman" w:cs="Times New Roman"/>
          <w:b/>
          <w:bCs/>
          <w:color w:val="000000"/>
          <w:kern w:val="0"/>
          <w:sz w:val="24"/>
          <w:szCs w:val="24"/>
          <w14:ligatures w14:val="none"/>
        </w:rPr>
        <w:lastRenderedPageBreak/>
        <w:t>Elleke</w:t>
      </w:r>
      <w:proofErr w:type="spellEnd"/>
      <w:r w:rsidRPr="00E067E2">
        <w:rPr>
          <w:rFonts w:ascii="Times New Roman" w:hAnsi="Times New Roman" w:cs="Times New Roman"/>
          <w:b/>
          <w:bCs/>
          <w:color w:val="000000"/>
          <w:kern w:val="0"/>
          <w:sz w:val="24"/>
          <w:szCs w:val="24"/>
          <w14:ligatures w14:val="none"/>
        </w:rPr>
        <w:t xml:space="preserve"> Boehmer</w:t>
      </w:r>
      <w:r>
        <w:rPr>
          <w:rFonts w:ascii="Times New Roman" w:hAnsi="Times New Roman" w:cs="Times New Roman"/>
          <w:color w:val="000000"/>
          <w:kern w:val="0"/>
          <w:sz w:val="24"/>
          <w:szCs w:val="24"/>
          <w14:ligatures w14:val="none"/>
        </w:rPr>
        <w:t xml:space="preserve">, </w:t>
      </w:r>
      <w:r w:rsidR="0095265F" w:rsidRPr="0095265F">
        <w:rPr>
          <w:rFonts w:ascii="Times New Roman" w:hAnsi="Times New Roman" w:cs="Times New Roman"/>
          <w:color w:val="000000"/>
          <w:kern w:val="0"/>
          <w:sz w:val="24"/>
          <w:szCs w:val="24"/>
          <w14:ligatures w14:val="none"/>
        </w:rPr>
        <w:t>Narrative intervention and the African hyena folktale</w:t>
      </w:r>
    </w:p>
    <w:p w14:paraId="044C1E31" w14:textId="18C33BAF" w:rsidR="00014400" w:rsidRPr="00151FB2" w:rsidRDefault="00E067E2"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E067E2">
        <w:rPr>
          <w:rFonts w:ascii="Times New Roman" w:hAnsi="Times New Roman" w:cs="Times New Roman"/>
          <w:color w:val="000000"/>
          <w:kern w:val="0"/>
          <w:sz w:val="24"/>
          <w:szCs w:val="24"/>
          <w14:ligatures w14:val="none"/>
        </w:rPr>
        <w:t xml:space="preserve">The paper will talk through some of my recent work on the </w:t>
      </w:r>
      <w:hyperlink r:id="rId9" w:history="1">
        <w:r w:rsidRPr="0097495B">
          <w:rPr>
            <w:rStyle w:val="Hyperlink"/>
            <w:rFonts w:ascii="Times New Roman" w:hAnsi="Times New Roman" w:cs="Times New Roman"/>
            <w:kern w:val="0"/>
            <w:sz w:val="24"/>
            <w:szCs w:val="24"/>
            <w14:ligatures w14:val="none"/>
          </w:rPr>
          <w:t>Accelerate Hub</w:t>
        </w:r>
      </w:hyperlink>
      <w:r w:rsidRPr="00E067E2">
        <w:rPr>
          <w:rFonts w:ascii="Times New Roman" w:hAnsi="Times New Roman" w:cs="Times New Roman"/>
          <w:color w:val="000000"/>
          <w:kern w:val="0"/>
          <w:sz w:val="24"/>
          <w:szCs w:val="24"/>
          <w14:ligatures w14:val="none"/>
        </w:rPr>
        <w:t>, looking at how narrative can operate as a form of social intervention with focus on a particular case study from Zimbabwe of the hyena folktale.</w:t>
      </w:r>
    </w:p>
    <w:p w14:paraId="5DC5CFA8" w14:textId="64D88546" w:rsidR="00014400" w:rsidRPr="0097495B" w:rsidRDefault="0095265F" w:rsidP="0097495B">
      <w:pPr>
        <w:shd w:val="clear" w:color="auto" w:fill="FFFFFF"/>
        <w:spacing w:after="0" w:line="240" w:lineRule="auto"/>
        <w:ind w:left="720"/>
        <w:jc w:val="both"/>
        <w:textAlignment w:val="baseline"/>
        <w:rPr>
          <w:rFonts w:ascii="Times New Roman" w:hAnsi="Times New Roman" w:cs="Times New Roman"/>
          <w:color w:val="000000"/>
          <w:kern w:val="0"/>
          <w14:ligatures w14:val="none"/>
        </w:rPr>
      </w:pPr>
      <w:proofErr w:type="spellStart"/>
      <w:r w:rsidRPr="0097495B">
        <w:rPr>
          <w:rFonts w:ascii="Times New Roman" w:hAnsi="Times New Roman" w:cs="Times New Roman"/>
          <w:b/>
          <w:bCs/>
          <w:color w:val="000000"/>
          <w:kern w:val="0"/>
          <w14:ligatures w14:val="none"/>
        </w:rPr>
        <w:t>Elleke</w:t>
      </w:r>
      <w:proofErr w:type="spellEnd"/>
      <w:r w:rsidRPr="0097495B">
        <w:rPr>
          <w:rFonts w:ascii="Times New Roman" w:hAnsi="Times New Roman" w:cs="Times New Roman"/>
          <w:b/>
          <w:bCs/>
          <w:color w:val="000000"/>
          <w:kern w:val="0"/>
          <w14:ligatures w14:val="none"/>
        </w:rPr>
        <w:t xml:space="preserve"> Boehmer</w:t>
      </w:r>
      <w:r w:rsidRPr="0097495B">
        <w:rPr>
          <w:rFonts w:ascii="Times New Roman" w:hAnsi="Times New Roman" w:cs="Times New Roman"/>
          <w:color w:val="000000"/>
          <w:kern w:val="0"/>
          <w14:ligatures w14:val="none"/>
        </w:rPr>
        <w:t xml:space="preserve"> is Professor of World Literature in English in the English Faculty, University of Oxford, and Executive Director of the Oxford Centre for Life-Writing. She is a Fellow of the Royal Society of Literature and of the Royal Historical Society. She is the author of a number of books, including fiction and two short story collections. Southern Imagining, a literary history of the far southern hemisphere, her seventh monograph, will be published by Princeton University Press, in 2025. Her work has been translated into many languages, including German, Dutch, Portuguese, Italian, Arabic, Thai and Mandarin.</w:t>
      </w:r>
    </w:p>
    <w:p w14:paraId="37B4754E" w14:textId="77777777" w:rsidR="00014400" w:rsidRPr="00151FB2" w:rsidRDefault="00014400"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5C610CC8" w14:textId="79A3B447" w:rsidR="00573425" w:rsidRPr="00573425" w:rsidRDefault="00573425" w:rsidP="00573425">
      <w:pPr>
        <w:jc w:val="both"/>
        <w:rPr>
          <w:rFonts w:ascii="Times New Roman" w:hAnsi="Times New Roman" w:cs="Times New Roman"/>
          <w:b/>
          <w:sz w:val="24"/>
          <w:szCs w:val="24"/>
        </w:rPr>
      </w:pPr>
      <w:r w:rsidRPr="00573425">
        <w:rPr>
          <w:rFonts w:ascii="Times New Roman" w:hAnsi="Times New Roman" w:cs="Times New Roman"/>
          <w:b/>
          <w:sz w:val="24"/>
          <w:szCs w:val="24"/>
        </w:rPr>
        <w:t xml:space="preserve">Luan </w:t>
      </w:r>
      <w:proofErr w:type="spellStart"/>
      <w:r w:rsidRPr="00573425">
        <w:rPr>
          <w:rFonts w:ascii="Times New Roman" w:hAnsi="Times New Roman" w:cs="Times New Roman"/>
          <w:b/>
          <w:sz w:val="24"/>
          <w:szCs w:val="24"/>
        </w:rPr>
        <w:t>Staphorst</w:t>
      </w:r>
      <w:proofErr w:type="spellEnd"/>
      <w:r>
        <w:rPr>
          <w:rFonts w:ascii="Times New Roman" w:hAnsi="Times New Roman" w:cs="Times New Roman"/>
          <w:b/>
          <w:sz w:val="24"/>
          <w:szCs w:val="24"/>
        </w:rPr>
        <w:t xml:space="preserve">, </w:t>
      </w:r>
      <w:r w:rsidRPr="00573425">
        <w:rPr>
          <w:rFonts w:ascii="Times New Roman" w:hAnsi="Times New Roman" w:cs="Times New Roman"/>
          <w:bCs/>
          <w:sz w:val="24"/>
          <w:szCs w:val="24"/>
        </w:rPr>
        <w:t>Storying Contiguity: |</w:t>
      </w:r>
      <w:proofErr w:type="spellStart"/>
      <w:r w:rsidRPr="00573425">
        <w:rPr>
          <w:rFonts w:ascii="Times New Roman" w:hAnsi="Times New Roman" w:cs="Times New Roman"/>
          <w:bCs/>
          <w:sz w:val="24"/>
          <w:szCs w:val="24"/>
        </w:rPr>
        <w:t>xam</w:t>
      </w:r>
      <w:proofErr w:type="spellEnd"/>
      <w:r w:rsidRPr="00573425">
        <w:rPr>
          <w:rFonts w:ascii="Times New Roman" w:hAnsi="Times New Roman" w:cs="Times New Roman"/>
          <w:bCs/>
          <w:sz w:val="24"/>
          <w:szCs w:val="24"/>
        </w:rPr>
        <w:t xml:space="preserve"> poetics of the animal and questions of reading</w:t>
      </w:r>
    </w:p>
    <w:p w14:paraId="77A92724" w14:textId="77777777" w:rsidR="00573425" w:rsidRPr="00573425" w:rsidRDefault="00573425" w:rsidP="00573425">
      <w:pPr>
        <w:jc w:val="both"/>
        <w:rPr>
          <w:rFonts w:ascii="Times New Roman" w:hAnsi="Times New Roman" w:cs="Times New Roman"/>
          <w:bCs/>
          <w:sz w:val="24"/>
          <w:szCs w:val="24"/>
        </w:rPr>
      </w:pPr>
      <w:r w:rsidRPr="00573425">
        <w:rPr>
          <w:rFonts w:ascii="Times New Roman" w:hAnsi="Times New Roman" w:cs="Times New Roman"/>
          <w:bCs/>
          <w:sz w:val="24"/>
          <w:szCs w:val="24"/>
        </w:rPr>
        <w:t>Against the dominant frame of the animal-as-metaphor that has come to define how the beast fable is read, I analyse the poetics of the animal tale in the |</w:t>
      </w:r>
      <w:proofErr w:type="spellStart"/>
      <w:r w:rsidRPr="00573425">
        <w:rPr>
          <w:rFonts w:ascii="Times New Roman" w:hAnsi="Times New Roman" w:cs="Times New Roman"/>
          <w:bCs/>
          <w:sz w:val="24"/>
          <w:szCs w:val="24"/>
        </w:rPr>
        <w:t>xam</w:t>
      </w:r>
      <w:proofErr w:type="spellEnd"/>
      <w:r w:rsidRPr="00573425">
        <w:rPr>
          <w:rFonts w:ascii="Times New Roman" w:hAnsi="Times New Roman" w:cs="Times New Roman"/>
          <w:bCs/>
          <w:sz w:val="24"/>
          <w:szCs w:val="24"/>
        </w:rPr>
        <w:t xml:space="preserve"> oral tradition. With reference to the conceptualisation of the animal on the one hand and the |</w:t>
      </w:r>
      <w:proofErr w:type="spellStart"/>
      <w:r w:rsidRPr="00573425">
        <w:rPr>
          <w:rFonts w:ascii="Times New Roman" w:hAnsi="Times New Roman" w:cs="Times New Roman"/>
          <w:bCs/>
          <w:sz w:val="24"/>
          <w:szCs w:val="24"/>
        </w:rPr>
        <w:t>xam's</w:t>
      </w:r>
      <w:proofErr w:type="spellEnd"/>
      <w:r w:rsidRPr="00573425">
        <w:rPr>
          <w:rFonts w:ascii="Times New Roman" w:hAnsi="Times New Roman" w:cs="Times New Roman"/>
          <w:bCs/>
          <w:sz w:val="24"/>
          <w:szCs w:val="24"/>
        </w:rPr>
        <w:t xml:space="preserve"> linguistic imaginary on the other, I argue the |</w:t>
      </w:r>
      <w:proofErr w:type="spellStart"/>
      <w:r w:rsidRPr="00573425">
        <w:rPr>
          <w:rFonts w:ascii="Times New Roman" w:hAnsi="Times New Roman" w:cs="Times New Roman"/>
          <w:bCs/>
          <w:sz w:val="24"/>
          <w:szCs w:val="24"/>
        </w:rPr>
        <w:t>xam</w:t>
      </w:r>
      <w:proofErr w:type="spellEnd"/>
      <w:r w:rsidRPr="00573425">
        <w:rPr>
          <w:rFonts w:ascii="Times New Roman" w:hAnsi="Times New Roman" w:cs="Times New Roman"/>
          <w:bCs/>
          <w:sz w:val="24"/>
          <w:szCs w:val="24"/>
        </w:rPr>
        <w:t xml:space="preserve"> beast fable tradition engages with the animal not through metaphor, but metonymy. This poetics shapes a particular form of reading that is slow, anti-instrumentalist, and creating contiguity between human and non-human animals.</w:t>
      </w:r>
    </w:p>
    <w:p w14:paraId="2E2B70AC" w14:textId="77777777" w:rsidR="00573425" w:rsidRPr="00573425" w:rsidRDefault="00573425" w:rsidP="00573425">
      <w:pPr>
        <w:ind w:left="720"/>
        <w:jc w:val="both"/>
        <w:rPr>
          <w:rFonts w:ascii="Times New Roman" w:hAnsi="Times New Roman" w:cs="Times New Roman"/>
          <w:bCs/>
        </w:rPr>
      </w:pPr>
      <w:r w:rsidRPr="00573425">
        <w:rPr>
          <w:rFonts w:ascii="Times New Roman" w:hAnsi="Times New Roman" w:cs="Times New Roman"/>
          <w:bCs/>
        </w:rPr>
        <w:t xml:space="preserve">Luan </w:t>
      </w:r>
      <w:proofErr w:type="spellStart"/>
      <w:r w:rsidRPr="00573425">
        <w:rPr>
          <w:rFonts w:ascii="Times New Roman" w:hAnsi="Times New Roman" w:cs="Times New Roman"/>
          <w:bCs/>
        </w:rPr>
        <w:t>Staphorst</w:t>
      </w:r>
      <w:proofErr w:type="spellEnd"/>
      <w:r w:rsidRPr="00573425">
        <w:rPr>
          <w:rFonts w:ascii="Times New Roman" w:hAnsi="Times New Roman" w:cs="Times New Roman"/>
          <w:bCs/>
        </w:rPr>
        <w:t xml:space="preserve"> is reading for his DPhil in English at the University at Oxford under the supervision of </w:t>
      </w:r>
      <w:proofErr w:type="spellStart"/>
      <w:r w:rsidRPr="00573425">
        <w:rPr>
          <w:rFonts w:ascii="Times New Roman" w:hAnsi="Times New Roman" w:cs="Times New Roman"/>
          <w:bCs/>
        </w:rPr>
        <w:t>Elleke</w:t>
      </w:r>
      <w:proofErr w:type="spellEnd"/>
      <w:r w:rsidRPr="00573425">
        <w:rPr>
          <w:rFonts w:ascii="Times New Roman" w:hAnsi="Times New Roman" w:cs="Times New Roman"/>
          <w:bCs/>
        </w:rPr>
        <w:t xml:space="preserve"> Boehmer. His research interests include South African literature, translation studies, and the influence of poetics on approaches to reading. His doctoral research is supported by the Arts and Humanities Research Council, Clarendon Fund, Lincoln College Kingsgate Fund, and the Oppenheimer Memorial Fund. </w:t>
      </w:r>
    </w:p>
    <w:p w14:paraId="1572D46A" w14:textId="77777777" w:rsidR="00573425" w:rsidRDefault="00573425" w:rsidP="00573425">
      <w:pPr>
        <w:jc w:val="both"/>
        <w:rPr>
          <w:rFonts w:ascii="Times New Roman" w:hAnsi="Times New Roman" w:cs="Times New Roman"/>
          <w:b/>
          <w:sz w:val="24"/>
          <w:szCs w:val="24"/>
        </w:rPr>
      </w:pPr>
    </w:p>
    <w:p w14:paraId="09F30C61" w14:textId="11247415" w:rsidR="00884D75" w:rsidRPr="00316E90" w:rsidRDefault="00884D75" w:rsidP="00573425">
      <w:pPr>
        <w:jc w:val="both"/>
        <w:rPr>
          <w:rFonts w:ascii="Times New Roman" w:hAnsi="Times New Roman" w:cs="Times New Roman"/>
          <w:b/>
          <w:sz w:val="24"/>
          <w:szCs w:val="24"/>
        </w:rPr>
      </w:pPr>
      <w:r w:rsidRPr="00316E90">
        <w:rPr>
          <w:rFonts w:ascii="Times New Roman" w:hAnsi="Times New Roman" w:cs="Times New Roman"/>
          <w:b/>
          <w:sz w:val="24"/>
          <w:szCs w:val="24"/>
        </w:rPr>
        <w:t xml:space="preserve">Tinashe </w:t>
      </w:r>
      <w:proofErr w:type="spellStart"/>
      <w:r w:rsidRPr="00316E90">
        <w:rPr>
          <w:rFonts w:ascii="Times New Roman" w:hAnsi="Times New Roman" w:cs="Times New Roman"/>
          <w:b/>
          <w:sz w:val="24"/>
          <w:szCs w:val="24"/>
        </w:rPr>
        <w:t>Mushakavanhu</w:t>
      </w:r>
      <w:proofErr w:type="spellEnd"/>
      <w:r w:rsidRPr="00316E90">
        <w:rPr>
          <w:rFonts w:ascii="Times New Roman" w:hAnsi="Times New Roman" w:cs="Times New Roman"/>
          <w:b/>
          <w:sz w:val="24"/>
          <w:szCs w:val="24"/>
        </w:rPr>
        <w:t xml:space="preserve">, </w:t>
      </w:r>
      <w:r w:rsidRPr="001B289F">
        <w:rPr>
          <w:rFonts w:ascii="Times New Roman" w:hAnsi="Times New Roman" w:cs="Times New Roman"/>
          <w:bCs/>
          <w:sz w:val="24"/>
          <w:szCs w:val="24"/>
        </w:rPr>
        <w:t>Fabled up histories: an archive against censorship</w:t>
      </w:r>
      <w:r w:rsidRPr="00316E90">
        <w:rPr>
          <w:rFonts w:ascii="Times New Roman" w:hAnsi="Times New Roman" w:cs="Times New Roman"/>
          <w:b/>
          <w:sz w:val="24"/>
          <w:szCs w:val="24"/>
        </w:rPr>
        <w:t xml:space="preserve"> </w:t>
      </w:r>
    </w:p>
    <w:p w14:paraId="4C2E8E60" w14:textId="77777777" w:rsidR="00884D75" w:rsidRPr="00316E90" w:rsidRDefault="00884D75" w:rsidP="00884D75">
      <w:pPr>
        <w:jc w:val="both"/>
        <w:rPr>
          <w:rFonts w:ascii="Times New Roman" w:hAnsi="Times New Roman" w:cs="Times New Roman"/>
          <w:bCs/>
          <w:sz w:val="24"/>
          <w:szCs w:val="24"/>
        </w:rPr>
      </w:pPr>
      <w:r w:rsidRPr="00316E90">
        <w:rPr>
          <w:rFonts w:ascii="Times New Roman" w:hAnsi="Times New Roman" w:cs="Times New Roman"/>
          <w:bCs/>
          <w:sz w:val="24"/>
          <w:szCs w:val="24"/>
        </w:rPr>
        <w:t xml:space="preserve">The rabbit. The baboon. The lion. The hare. These characters are the mainstay of canonical Shona literature published in the 1950s through the Rhodesia Literature Bureau, a colonial government institution that supervised what black writers could write. The fable became a perfect medium to circumvent censorship and promote nationalist ideas. In this presentation I intimate on the political use of the fable by the first generation of Zimbabwean writers, and how they evoke the relationship between humanity and nature. I will also look at how contemporary writers have taken up the fable as a way to critique the authoritarian establishment through the novel, but also, through mixed media such as collage and zine making. </w:t>
      </w:r>
    </w:p>
    <w:p w14:paraId="3118C800" w14:textId="77777777" w:rsidR="00884D75" w:rsidRPr="00316E90" w:rsidRDefault="00884D75" w:rsidP="00884D75">
      <w:pPr>
        <w:ind w:left="720"/>
        <w:jc w:val="both"/>
        <w:rPr>
          <w:rFonts w:ascii="Times New Roman" w:hAnsi="Times New Roman" w:cs="Times New Roman"/>
          <w:bCs/>
        </w:rPr>
      </w:pPr>
      <w:r w:rsidRPr="00316E90">
        <w:rPr>
          <w:rFonts w:ascii="Times New Roman" w:hAnsi="Times New Roman" w:cs="Times New Roman"/>
          <w:bCs/>
        </w:rPr>
        <w:t xml:space="preserve">Tinashe </w:t>
      </w:r>
      <w:proofErr w:type="spellStart"/>
      <w:r w:rsidRPr="00316E90">
        <w:rPr>
          <w:rFonts w:ascii="Times New Roman" w:hAnsi="Times New Roman" w:cs="Times New Roman"/>
          <w:bCs/>
        </w:rPr>
        <w:t>Mushakavanhu</w:t>
      </w:r>
      <w:proofErr w:type="spellEnd"/>
      <w:r w:rsidRPr="00316E90">
        <w:rPr>
          <w:rFonts w:ascii="Times New Roman" w:hAnsi="Times New Roman" w:cs="Times New Roman"/>
          <w:bCs/>
        </w:rPr>
        <w:t xml:space="preserve"> is a Junior Research Fellow in African &amp; Comparative Literature at St Anne’s College, Oxford. He is currently working on a monograph called Oxford, Black Oxford establishing a genealogy of African writers who were students in Oxford in a century.</w:t>
      </w:r>
    </w:p>
    <w:p w14:paraId="5984CF47" w14:textId="77777777" w:rsidR="00014400" w:rsidRPr="00151FB2" w:rsidRDefault="00014400"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365CB8B2" w14:textId="77777777" w:rsidR="00156C9A" w:rsidRDefault="00156C9A" w:rsidP="00014400">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420700E5" w14:textId="77777777" w:rsidR="00156C9A" w:rsidRDefault="00156C9A" w:rsidP="00014400">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0544D177" w14:textId="77777777" w:rsidR="00573425" w:rsidRDefault="00573425" w:rsidP="00014400">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5E6B2AEC" w14:textId="77777777" w:rsidR="00573425" w:rsidRDefault="00573425" w:rsidP="00014400">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3E521BE5" w14:textId="77777777" w:rsidR="00573425" w:rsidRDefault="00573425" w:rsidP="00014400">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127B6DEF" w14:textId="505A96A5" w:rsidR="00014400" w:rsidRPr="00151FB2" w:rsidRDefault="00014400" w:rsidP="00014400">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r w:rsidRPr="00151FB2">
        <w:rPr>
          <w:rFonts w:ascii="Times New Roman" w:hAnsi="Times New Roman" w:cs="Times New Roman"/>
          <w:b/>
          <w:bCs/>
          <w:color w:val="000000"/>
          <w:kern w:val="0"/>
          <w:sz w:val="24"/>
          <w:szCs w:val="24"/>
          <w14:ligatures w14:val="none"/>
        </w:rPr>
        <w:lastRenderedPageBreak/>
        <w:t xml:space="preserve">Josie Rae Turnbull, </w:t>
      </w:r>
      <w:r w:rsidRPr="00647201">
        <w:rPr>
          <w:rFonts w:ascii="Times New Roman" w:hAnsi="Times New Roman" w:cs="Times New Roman"/>
          <w:color w:val="000000"/>
          <w:kern w:val="0"/>
          <w:sz w:val="24"/>
          <w:szCs w:val="24"/>
          <w14:ligatures w14:val="none"/>
        </w:rPr>
        <w:t>The Fabled Fortunes of A Fish: Sunset of the Arowana Industry</w:t>
      </w:r>
    </w:p>
    <w:p w14:paraId="5B6B2F75" w14:textId="356EB061" w:rsidR="00014400" w:rsidRPr="00156C9A" w:rsidRDefault="00156C9A" w:rsidP="00156C9A">
      <w:pPr>
        <w:pStyle w:val="NormalWeb"/>
        <w:spacing w:before="0" w:beforeAutospacing="0" w:after="0" w:afterAutospacing="0"/>
      </w:pPr>
      <w:r w:rsidRPr="00156C9A">
        <w:rPr>
          <w:i/>
          <w:iCs/>
          <w:noProof/>
          <w:color w:val="000000"/>
        </w:rPr>
        <w:drawing>
          <wp:anchor distT="0" distB="0" distL="114300" distR="114300" simplePos="0" relativeHeight="251658240" behindDoc="1" locked="0" layoutInCell="1" allowOverlap="1" wp14:anchorId="3383913C" wp14:editId="15E4E5BC">
            <wp:simplePos x="0" y="0"/>
            <wp:positionH relativeFrom="column">
              <wp:posOffset>-2540</wp:posOffset>
            </wp:positionH>
            <wp:positionV relativeFrom="paragraph">
              <wp:posOffset>74295</wp:posOffset>
            </wp:positionV>
            <wp:extent cx="4182110" cy="1905000"/>
            <wp:effectExtent l="0" t="0" r="8890" b="0"/>
            <wp:wrapTight wrapText="bothSides">
              <wp:wrapPolygon edited="0">
                <wp:start x="0" y="0"/>
                <wp:lineTo x="0" y="21384"/>
                <wp:lineTo x="21548" y="21384"/>
                <wp:lineTo x="21548" y="0"/>
                <wp:lineTo x="0" y="0"/>
              </wp:wrapPolygon>
            </wp:wrapTight>
            <wp:docPr id="678373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2110" cy="1905000"/>
                    </a:xfrm>
                    <a:prstGeom prst="rect">
                      <a:avLst/>
                    </a:prstGeom>
                    <a:noFill/>
                  </pic:spPr>
                </pic:pic>
              </a:graphicData>
            </a:graphic>
            <wp14:sizeRelH relativeFrom="margin">
              <wp14:pctWidth>0</wp14:pctWidth>
            </wp14:sizeRelH>
            <wp14:sizeRelV relativeFrom="margin">
              <wp14:pctHeight>0</wp14:pctHeight>
            </wp14:sizeRelV>
          </wp:anchor>
        </w:drawing>
      </w:r>
      <w:r w:rsidR="00014400" w:rsidRPr="00156C9A">
        <w:rPr>
          <w:i/>
          <w:iCs/>
          <w:color w:val="000000"/>
        </w:rPr>
        <w:t>The Sparkle of the Kin</w:t>
      </w:r>
      <w:r w:rsidR="00014400" w:rsidRPr="00151FB2">
        <w:rPr>
          <w:color w:val="000000"/>
        </w:rPr>
        <w:t xml:space="preserve"> employs my concept of </w:t>
      </w:r>
      <w:r>
        <w:rPr>
          <w:color w:val="000000"/>
        </w:rPr>
        <w:t>‘</w:t>
      </w:r>
      <w:r w:rsidR="00014400" w:rsidRPr="00151FB2">
        <w:rPr>
          <w:color w:val="000000"/>
        </w:rPr>
        <w:t>Factual Fable</w:t>
      </w:r>
      <w:r>
        <w:rPr>
          <w:color w:val="000000"/>
        </w:rPr>
        <w:t>’</w:t>
      </w:r>
      <w:r w:rsidR="00014400" w:rsidRPr="00151FB2">
        <w:rPr>
          <w:color w:val="000000"/>
        </w:rPr>
        <w:t xml:space="preserve"> to investigate the complex relationships between humans and the Arowana fish, contextualising these interactions within the colonial histories of Malaysia and Singapore. By casting Arowana fish as Actant, this ongoing visual art project critiques their transformation into ‘lively commodities’ within the luxury ornamental fish industry, where their value is constructed through manufactured scarcity, and enhanced through cosmetic surgeries. </w:t>
      </w:r>
    </w:p>
    <w:p w14:paraId="78B4F8F4" w14:textId="77777777" w:rsidR="00014400" w:rsidRPr="00151FB2" w:rsidRDefault="00014400" w:rsidP="00156C9A">
      <w:pPr>
        <w:shd w:val="clear" w:color="auto" w:fill="FFFFFF"/>
        <w:spacing w:after="0" w:line="240" w:lineRule="auto"/>
        <w:ind w:firstLine="288"/>
        <w:jc w:val="both"/>
        <w:textAlignment w:val="baseline"/>
        <w:rPr>
          <w:rFonts w:ascii="Times New Roman" w:hAnsi="Times New Roman" w:cs="Times New Roman"/>
          <w:color w:val="000000"/>
          <w:kern w:val="0"/>
          <w:sz w:val="24"/>
          <w:szCs w:val="24"/>
          <w14:ligatures w14:val="none"/>
        </w:rPr>
      </w:pPr>
      <w:r w:rsidRPr="00151FB2">
        <w:rPr>
          <w:rFonts w:ascii="Times New Roman" w:hAnsi="Times New Roman" w:cs="Times New Roman"/>
          <w:color w:val="000000"/>
          <w:kern w:val="0"/>
          <w:sz w:val="24"/>
          <w:szCs w:val="24"/>
          <w14:ligatures w14:val="none"/>
        </w:rPr>
        <w:t xml:space="preserve">Informed by material experimentation, literary and historical research, my work delves into the legacy of British colonialism and </w:t>
      </w:r>
      <w:proofErr w:type="spellStart"/>
      <w:r w:rsidRPr="00151FB2">
        <w:rPr>
          <w:rFonts w:ascii="Times New Roman" w:hAnsi="Times New Roman" w:cs="Times New Roman"/>
          <w:color w:val="000000"/>
          <w:kern w:val="0"/>
          <w:sz w:val="24"/>
          <w:szCs w:val="24"/>
          <w14:ligatures w14:val="none"/>
        </w:rPr>
        <w:t>extractivist</w:t>
      </w:r>
      <w:proofErr w:type="spellEnd"/>
      <w:r w:rsidRPr="00151FB2">
        <w:rPr>
          <w:rFonts w:ascii="Times New Roman" w:hAnsi="Times New Roman" w:cs="Times New Roman"/>
          <w:color w:val="000000"/>
          <w:kern w:val="0"/>
          <w:sz w:val="24"/>
          <w:szCs w:val="24"/>
          <w14:ligatures w14:val="none"/>
        </w:rPr>
        <w:t xml:space="preserve"> industries such as rubber, tin, and palm oil in the region. The narrative of the Arowana—an endangered species subject to mass production and the fickleness of human taste, echoes the environmental and social impacts of these industries.</w:t>
      </w:r>
    </w:p>
    <w:p w14:paraId="68749667" w14:textId="3258189C" w:rsidR="00014400" w:rsidRPr="00151FB2" w:rsidRDefault="00014400" w:rsidP="00014400">
      <w:pPr>
        <w:shd w:val="clear" w:color="auto" w:fill="FFFFFF"/>
        <w:spacing w:after="0" w:line="240" w:lineRule="auto"/>
        <w:ind w:firstLine="288"/>
        <w:jc w:val="both"/>
        <w:textAlignment w:val="baseline"/>
        <w:rPr>
          <w:rFonts w:ascii="Times New Roman" w:hAnsi="Times New Roman" w:cs="Times New Roman"/>
          <w:color w:val="000000"/>
          <w:kern w:val="0"/>
          <w:sz w:val="24"/>
          <w:szCs w:val="24"/>
          <w14:ligatures w14:val="none"/>
        </w:rPr>
      </w:pPr>
      <w:r w:rsidRPr="00151FB2">
        <w:rPr>
          <w:rFonts w:ascii="Times New Roman" w:hAnsi="Times New Roman" w:cs="Times New Roman"/>
          <w:color w:val="000000"/>
          <w:kern w:val="0"/>
          <w:sz w:val="24"/>
          <w:szCs w:val="24"/>
          <w14:ligatures w14:val="none"/>
        </w:rPr>
        <w:t xml:space="preserve">By reimagining the traditional didactic role of fables, </w:t>
      </w:r>
      <w:r w:rsidRPr="00156C9A">
        <w:rPr>
          <w:rFonts w:ascii="Times New Roman" w:hAnsi="Times New Roman" w:cs="Times New Roman"/>
          <w:i/>
          <w:iCs/>
          <w:color w:val="000000"/>
          <w:kern w:val="0"/>
          <w:sz w:val="24"/>
          <w:szCs w:val="24"/>
          <w14:ligatures w14:val="none"/>
        </w:rPr>
        <w:t>The Sparkle of the Ki</w:t>
      </w:r>
      <w:r w:rsidRPr="00151FB2">
        <w:rPr>
          <w:rFonts w:ascii="Times New Roman" w:hAnsi="Times New Roman" w:cs="Times New Roman"/>
          <w:color w:val="000000"/>
          <w:kern w:val="0"/>
          <w:sz w:val="24"/>
          <w:szCs w:val="24"/>
          <w14:ligatures w14:val="none"/>
        </w:rPr>
        <w:t>n challenges conventional ways of perceiving and constructing animals, questioning whether recent ethical advances truly protect animals that are still treated as marketable goods. I visualise the imagined fate of an Arowana fallen from grace – a former champion, now cast aside. Littered with the ephemera of success – rosettes, certificates, and branded merchandise – there is a sense of tragedy woven into the works, asking us to consider the true cost of our desires. My studio practice prioritises everyday consumer items; false nails, broken toys, doilies, juxtaposed with repurposed fast fashion garments and textiles – the aftermath of overproduction and consumption. The mediums mirror the rapid cycle of desirability familiar to the Arowana and much like the tragic arc of the fish’s stardom, reminds us of the daunting lifespan of consumer goods, that far exceeds their moment in the spotlight.</w:t>
      </w:r>
    </w:p>
    <w:p w14:paraId="27D9DC62" w14:textId="77777777" w:rsidR="00014400" w:rsidRPr="00151FB2" w:rsidRDefault="00014400" w:rsidP="00014400">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42D1C3C7" w14:textId="1B1E9705" w:rsidR="00156C9A" w:rsidRPr="00156C9A" w:rsidRDefault="00156C9A" w:rsidP="00156C9A">
      <w:pPr>
        <w:shd w:val="clear" w:color="auto" w:fill="FFFFFF"/>
        <w:spacing w:after="0" w:line="240" w:lineRule="auto"/>
        <w:ind w:left="720"/>
        <w:jc w:val="both"/>
        <w:textAlignment w:val="baseline"/>
        <w:rPr>
          <w:rFonts w:ascii="Times New Roman" w:hAnsi="Times New Roman" w:cs="Times New Roman"/>
          <w:color w:val="000000"/>
          <w:kern w:val="0"/>
          <w14:ligatures w14:val="none"/>
        </w:rPr>
      </w:pPr>
      <w:r w:rsidRPr="00156C9A">
        <w:rPr>
          <w:rFonts w:ascii="Times New Roman" w:hAnsi="Times New Roman" w:cs="Times New Roman"/>
          <w:b/>
          <w:bCs/>
          <w:color w:val="000000"/>
          <w:kern w:val="0"/>
          <w14:ligatures w14:val="none"/>
        </w:rPr>
        <w:t>Bio</w:t>
      </w:r>
      <w:r w:rsidRPr="00156C9A">
        <w:rPr>
          <w:rFonts w:ascii="Times New Roman" w:hAnsi="Times New Roman" w:cs="Times New Roman"/>
          <w:color w:val="000000"/>
          <w:kern w:val="0"/>
          <w14:ligatures w14:val="none"/>
        </w:rPr>
        <w:t>: I am an interdisciplinary artist and freelance artist facilitator/educator based in London, with a practice that currently spans textiles, sculpture, printmaking, and lens-based media. I completed an MA in Fine Art and Science at Central Saint Martins in 2022, after spending several years working in Ho Chi Minh City. My recent work spotlights relationships between animate and inanimate ecosystems, driven by a fascination with chaotic systems and the uncanny by-products of various industries.</w:t>
      </w:r>
    </w:p>
    <w:p w14:paraId="3926C5CF" w14:textId="77777777" w:rsidR="00156C9A" w:rsidRPr="00156C9A" w:rsidRDefault="00156C9A" w:rsidP="00156C9A">
      <w:pPr>
        <w:shd w:val="clear" w:color="auto" w:fill="FFFFFF"/>
        <w:spacing w:after="0" w:line="240" w:lineRule="auto"/>
        <w:ind w:left="720" w:firstLine="432"/>
        <w:jc w:val="both"/>
        <w:textAlignment w:val="baseline"/>
        <w:rPr>
          <w:rFonts w:ascii="Times New Roman" w:hAnsi="Times New Roman" w:cs="Times New Roman"/>
          <w:color w:val="000000"/>
          <w:kern w:val="0"/>
          <w14:ligatures w14:val="none"/>
        </w:rPr>
      </w:pPr>
      <w:r w:rsidRPr="00156C9A">
        <w:rPr>
          <w:rFonts w:ascii="Times New Roman" w:hAnsi="Times New Roman" w:cs="Times New Roman"/>
          <w:color w:val="000000"/>
          <w:kern w:val="0"/>
          <w14:ligatures w14:val="none"/>
        </w:rPr>
        <w:t>In my practice, I am particularly interested in the concept of the "absolute fake," using it as a tool to reveal latent truths about our excessive systems of extraction. Through bricolage and chance processes, I recode throwaway consumer materials, to create visual languages led by artificial colour relationships and material glitches. This exploration often leads to absurdist projects that interrogate the intersections of the animate, inanimate, artificial, and hyperreal.</w:t>
      </w:r>
    </w:p>
    <w:p w14:paraId="7C8F00D3" w14:textId="27114CB8" w:rsidR="00156C9A" w:rsidRPr="00156C9A" w:rsidRDefault="00156C9A" w:rsidP="00156C9A">
      <w:pPr>
        <w:shd w:val="clear" w:color="auto" w:fill="FFFFFF"/>
        <w:spacing w:after="0" w:line="240" w:lineRule="auto"/>
        <w:ind w:left="720" w:firstLine="288"/>
        <w:jc w:val="both"/>
        <w:textAlignment w:val="baseline"/>
        <w:rPr>
          <w:rFonts w:ascii="Times New Roman" w:hAnsi="Times New Roman" w:cs="Times New Roman"/>
          <w:color w:val="000000"/>
          <w:kern w:val="0"/>
          <w14:ligatures w14:val="none"/>
        </w:rPr>
      </w:pPr>
      <w:r w:rsidRPr="00156C9A">
        <w:rPr>
          <w:rFonts w:ascii="Times New Roman" w:hAnsi="Times New Roman" w:cs="Times New Roman"/>
          <w:color w:val="000000"/>
          <w:kern w:val="0"/>
          <w14:ligatures w14:val="none"/>
        </w:rPr>
        <w:t>Since 2021, my research has evolved into what I term ‘factual fables’ – narratives that blend real-world case studies with elements of science fiction to satirize human failings through specific animal protagonists. My current work, funded by the Arts Council DYCP grant in November 2023, focuses on creating visual fables for the Arowana fish, and a ‘mass produced endangered species.’</w:t>
      </w:r>
    </w:p>
    <w:p w14:paraId="4C334CAE" w14:textId="3F64D7DF" w:rsidR="00014400" w:rsidRPr="00156C9A" w:rsidRDefault="00156C9A" w:rsidP="00156C9A">
      <w:pPr>
        <w:shd w:val="clear" w:color="auto" w:fill="FFFFFF"/>
        <w:spacing w:after="0" w:line="240" w:lineRule="auto"/>
        <w:ind w:left="720" w:firstLine="288"/>
        <w:jc w:val="both"/>
        <w:textAlignment w:val="baseline"/>
        <w:rPr>
          <w:rFonts w:ascii="Times New Roman" w:hAnsi="Times New Roman" w:cs="Times New Roman"/>
          <w:color w:val="000000"/>
          <w:kern w:val="0"/>
          <w14:ligatures w14:val="none"/>
        </w:rPr>
      </w:pPr>
      <w:r w:rsidRPr="00156C9A">
        <w:rPr>
          <w:rFonts w:ascii="Times New Roman" w:hAnsi="Times New Roman" w:cs="Times New Roman"/>
          <w:color w:val="000000"/>
          <w:kern w:val="0"/>
          <w14:ligatures w14:val="none"/>
        </w:rPr>
        <w:t xml:space="preserve">In September-November 2023, I presented a solo show, ‘Saline Shock!’ at Orleans House Gallery in Richmond, which expanded on my MA final project and subsequent large-scale installation commissioned by </w:t>
      </w:r>
      <w:proofErr w:type="spellStart"/>
      <w:r w:rsidRPr="00156C9A">
        <w:rPr>
          <w:rFonts w:ascii="Times New Roman" w:hAnsi="Times New Roman" w:cs="Times New Roman"/>
          <w:color w:val="000000"/>
          <w:kern w:val="0"/>
          <w14:ligatures w14:val="none"/>
        </w:rPr>
        <w:t>Vincom</w:t>
      </w:r>
      <w:proofErr w:type="spellEnd"/>
      <w:r w:rsidRPr="00156C9A">
        <w:rPr>
          <w:rFonts w:ascii="Times New Roman" w:hAnsi="Times New Roman" w:cs="Times New Roman"/>
          <w:color w:val="000000"/>
          <w:kern w:val="0"/>
          <w14:ligatures w14:val="none"/>
        </w:rPr>
        <w:t xml:space="preserve"> Centre for Contemporary Art in Hanoi (September-December 2022). This project was nominated for the UAL/Clifford Chance Graduate Sculpture Award 2022/2023.</w:t>
      </w:r>
    </w:p>
    <w:p w14:paraId="5213055A" w14:textId="77777777" w:rsidR="00014400" w:rsidRPr="00151FB2" w:rsidRDefault="00014400"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14A33299" w14:textId="77777777" w:rsidR="00014400" w:rsidRPr="00151FB2" w:rsidRDefault="00014400"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12F5A717" w14:textId="77777777" w:rsidR="001A4925" w:rsidRPr="00151FB2" w:rsidRDefault="001A4925" w:rsidP="001A4925">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683B9B">
        <w:rPr>
          <w:rFonts w:ascii="Times New Roman" w:eastAsia="Times New Roman" w:hAnsi="Times New Roman" w:cs="Times New Roman"/>
          <w:b/>
          <w:bCs/>
          <w:color w:val="000000"/>
          <w:kern w:val="0"/>
          <w:sz w:val="24"/>
          <w:szCs w:val="24"/>
          <w14:ligatures w14:val="none"/>
        </w:rPr>
        <w:lastRenderedPageBreak/>
        <w:t>Mariagrazia Portera</w:t>
      </w:r>
      <w:r w:rsidRPr="00151FB2">
        <w:rPr>
          <w:rFonts w:ascii="Times New Roman" w:eastAsia="Times New Roman" w:hAnsi="Times New Roman" w:cs="Times New Roman"/>
          <w:color w:val="000000"/>
          <w:kern w:val="0"/>
          <w:sz w:val="24"/>
          <w:szCs w:val="24"/>
          <w14:ligatures w14:val="none"/>
        </w:rPr>
        <w:t xml:space="preserve">, Fables for the Anthropocene: birds, sprites and sylvan roosters in Giacomo Leopardi’s “Small Moral Works” </w:t>
      </w:r>
    </w:p>
    <w:p w14:paraId="7517C823" w14:textId="77777777" w:rsidR="001A4925" w:rsidRPr="00151FB2" w:rsidRDefault="001A4925" w:rsidP="001A4925">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 xml:space="preserve">Giacomo Leopardi, one of the most prominent figures in modern Italian literature, is an author whose poetic and philosophical reflections, predominantly composed during the first half of the nineteenth century (Leopardi passed away in 1837), anticipated many themes that are now central to contemporary discourse, including those that might today be encompassed within the interdisciplinary field of Environmental Humanities. Leopardi's work notably integrates scientific inquiry with literary practice to address issues such as anti-anthropocentrism, extinction, ecological crisis, and the role of humanity in relation to other living beings and to Nature as a whole. In this context, the </w:t>
      </w:r>
      <w:proofErr w:type="spellStart"/>
      <w:r w:rsidRPr="00151FB2">
        <w:rPr>
          <w:rFonts w:ascii="Times New Roman" w:eastAsia="Times New Roman" w:hAnsi="Times New Roman" w:cs="Times New Roman"/>
          <w:i/>
          <w:iCs/>
          <w:color w:val="000000"/>
          <w:kern w:val="0"/>
          <w:sz w:val="24"/>
          <w:szCs w:val="24"/>
          <w14:ligatures w14:val="none"/>
        </w:rPr>
        <w:t>Operette</w:t>
      </w:r>
      <w:proofErr w:type="spellEnd"/>
      <w:r w:rsidRPr="00151FB2">
        <w:rPr>
          <w:rFonts w:ascii="Times New Roman" w:eastAsia="Times New Roman" w:hAnsi="Times New Roman" w:cs="Times New Roman"/>
          <w:i/>
          <w:iCs/>
          <w:color w:val="000000"/>
          <w:kern w:val="0"/>
          <w:sz w:val="24"/>
          <w:szCs w:val="24"/>
          <w14:ligatures w14:val="none"/>
        </w:rPr>
        <w:t xml:space="preserve"> </w:t>
      </w:r>
      <w:proofErr w:type="spellStart"/>
      <w:r w:rsidRPr="00151FB2">
        <w:rPr>
          <w:rFonts w:ascii="Times New Roman" w:eastAsia="Times New Roman" w:hAnsi="Times New Roman" w:cs="Times New Roman"/>
          <w:i/>
          <w:iCs/>
          <w:color w:val="000000"/>
          <w:kern w:val="0"/>
          <w:sz w:val="24"/>
          <w:szCs w:val="24"/>
          <w14:ligatures w14:val="none"/>
        </w:rPr>
        <w:t>morali</w:t>
      </w:r>
      <w:proofErr w:type="spellEnd"/>
      <w:r w:rsidRPr="00151FB2">
        <w:rPr>
          <w:rFonts w:ascii="Times New Roman" w:eastAsia="Times New Roman" w:hAnsi="Times New Roman" w:cs="Times New Roman"/>
          <w:color w:val="000000"/>
          <w:kern w:val="0"/>
          <w:sz w:val="24"/>
          <w:szCs w:val="24"/>
          <w14:ligatures w14:val="none"/>
        </w:rPr>
        <w:t xml:space="preserve"> (Moral Fables or Small Moral Works), a collection of 24 short texts written between 1824 and 1832, are particularly paradigmatic. In this brief presentation, I aim to elucidate the contribution of Leopardi’s </w:t>
      </w:r>
      <w:proofErr w:type="spellStart"/>
      <w:r w:rsidRPr="00151FB2">
        <w:rPr>
          <w:rFonts w:ascii="Times New Roman" w:eastAsia="Times New Roman" w:hAnsi="Times New Roman" w:cs="Times New Roman"/>
          <w:color w:val="000000"/>
          <w:kern w:val="0"/>
          <w:sz w:val="24"/>
          <w:szCs w:val="24"/>
          <w14:ligatures w14:val="none"/>
        </w:rPr>
        <w:t>Operette</w:t>
      </w:r>
      <w:proofErr w:type="spellEnd"/>
      <w:r w:rsidRPr="00151FB2">
        <w:rPr>
          <w:rFonts w:ascii="Times New Roman" w:eastAsia="Times New Roman" w:hAnsi="Times New Roman" w:cs="Times New Roman"/>
          <w:color w:val="000000"/>
          <w:kern w:val="0"/>
          <w:sz w:val="24"/>
          <w:szCs w:val="24"/>
          <w14:ligatures w14:val="none"/>
        </w:rPr>
        <w:t xml:space="preserve"> </w:t>
      </w:r>
      <w:proofErr w:type="spellStart"/>
      <w:r w:rsidRPr="00151FB2">
        <w:rPr>
          <w:rFonts w:ascii="Times New Roman" w:eastAsia="Times New Roman" w:hAnsi="Times New Roman" w:cs="Times New Roman"/>
          <w:color w:val="000000"/>
          <w:kern w:val="0"/>
          <w:sz w:val="24"/>
          <w:szCs w:val="24"/>
          <w14:ligatures w14:val="none"/>
        </w:rPr>
        <w:t>morali</w:t>
      </w:r>
      <w:proofErr w:type="spellEnd"/>
      <w:r w:rsidRPr="00151FB2">
        <w:rPr>
          <w:rFonts w:ascii="Times New Roman" w:eastAsia="Times New Roman" w:hAnsi="Times New Roman" w:cs="Times New Roman"/>
          <w:color w:val="000000"/>
          <w:kern w:val="0"/>
          <w:sz w:val="24"/>
          <w:szCs w:val="24"/>
          <w14:ligatures w14:val="none"/>
        </w:rPr>
        <w:t xml:space="preserve"> to eco-literary discourse, with a focus on the role of animals within these texts, on the fable genre, and the ironic, satirical, and comic tones that Leopardi employs. I will specifically examine the "Dialogue between a Sprite and a Gnome," the "Eulogy of the Birds," and the "Sylvan Rooster Chant."</w:t>
      </w:r>
    </w:p>
    <w:p w14:paraId="2C65DC0E" w14:textId="77777777" w:rsidR="001A4925" w:rsidRPr="001E2CA9" w:rsidRDefault="001A4925" w:rsidP="001A4925">
      <w:pPr>
        <w:shd w:val="clear" w:color="auto" w:fill="FFFFFF"/>
        <w:spacing w:line="240" w:lineRule="auto"/>
        <w:ind w:left="720"/>
        <w:jc w:val="both"/>
        <w:textAlignment w:val="baseline"/>
        <w:rPr>
          <w:rFonts w:ascii="Times New Roman" w:eastAsia="Times New Roman" w:hAnsi="Times New Roman" w:cs="Times New Roman"/>
          <w:color w:val="000000"/>
          <w:kern w:val="0"/>
          <w14:ligatures w14:val="none"/>
        </w:rPr>
      </w:pPr>
      <w:r w:rsidRPr="001E2CA9">
        <w:rPr>
          <w:rFonts w:ascii="Times New Roman" w:eastAsia="Times New Roman" w:hAnsi="Times New Roman" w:cs="Times New Roman"/>
          <w:color w:val="000000"/>
          <w:kern w:val="0"/>
          <w14:ligatures w14:val="none"/>
        </w:rPr>
        <w:t xml:space="preserve">Mariagrazia Portera is a researcher in Aesthetics at the Department of Humanities and Philosophy (DILEF) at the University of Florence. She has conducted postdoctoral research (2015–2019) at several institutions, including the Freie Universität Berlin, the universities of Zagreb and Rijeka, and the Institute for Advanced Studies in the Humanities (IASH) in Edinburgh. She is the scientific coordinator of ABC-Lab, Interdisciplinary Lab for Aesthetics and Environmental Humanities at the University of Florence and member of the </w:t>
      </w:r>
      <w:proofErr w:type="spellStart"/>
      <w:r w:rsidRPr="001E2CA9">
        <w:rPr>
          <w:rFonts w:ascii="Times New Roman" w:eastAsia="Times New Roman" w:hAnsi="Times New Roman" w:cs="Times New Roman"/>
          <w:color w:val="000000"/>
          <w:kern w:val="0"/>
          <w14:ligatures w14:val="none"/>
        </w:rPr>
        <w:t>EUniWell</w:t>
      </w:r>
      <w:proofErr w:type="spellEnd"/>
      <w:r w:rsidRPr="001E2CA9">
        <w:rPr>
          <w:rFonts w:ascii="Times New Roman" w:eastAsia="Times New Roman" w:hAnsi="Times New Roman" w:cs="Times New Roman"/>
          <w:color w:val="000000"/>
          <w:kern w:val="0"/>
          <w14:ligatures w14:val="none"/>
        </w:rPr>
        <w:t xml:space="preserve"> Environmental Humanities Network. She has coordinated numerous national and international research projects focused on aesthetics, biodiversity conservation, and the philosophy of nature and the environment, including “Unveiling” (2021–2023), “Smart Beauty” (2021–2024), </w:t>
      </w:r>
      <w:proofErr w:type="spellStart"/>
      <w:r w:rsidRPr="001E2CA9">
        <w:rPr>
          <w:rFonts w:ascii="Times New Roman" w:eastAsia="Times New Roman" w:hAnsi="Times New Roman" w:cs="Times New Roman"/>
          <w:color w:val="000000"/>
          <w:kern w:val="0"/>
          <w14:ligatures w14:val="none"/>
        </w:rPr>
        <w:t>EUniWell</w:t>
      </w:r>
      <w:proofErr w:type="spellEnd"/>
      <w:r w:rsidRPr="001E2CA9">
        <w:rPr>
          <w:rFonts w:ascii="Times New Roman" w:eastAsia="Times New Roman" w:hAnsi="Times New Roman" w:cs="Times New Roman"/>
          <w:color w:val="000000"/>
          <w:kern w:val="0"/>
          <w14:ligatures w14:val="none"/>
        </w:rPr>
        <w:t xml:space="preserve"> “</w:t>
      </w:r>
      <w:proofErr w:type="spellStart"/>
      <w:r w:rsidRPr="001E2CA9">
        <w:rPr>
          <w:rFonts w:ascii="Times New Roman" w:eastAsia="Times New Roman" w:hAnsi="Times New Roman" w:cs="Times New Roman"/>
          <w:color w:val="000000"/>
          <w:kern w:val="0"/>
          <w14:ligatures w14:val="none"/>
        </w:rPr>
        <w:t>NatCult</w:t>
      </w:r>
      <w:proofErr w:type="spellEnd"/>
      <w:r w:rsidRPr="001E2CA9">
        <w:rPr>
          <w:rFonts w:ascii="Times New Roman" w:eastAsia="Times New Roman" w:hAnsi="Times New Roman" w:cs="Times New Roman"/>
          <w:color w:val="000000"/>
          <w:kern w:val="0"/>
          <w14:ligatures w14:val="none"/>
        </w:rPr>
        <w:t xml:space="preserve">” (2023–2024), </w:t>
      </w:r>
      <w:proofErr w:type="spellStart"/>
      <w:r w:rsidRPr="001E2CA9">
        <w:rPr>
          <w:rFonts w:ascii="Times New Roman" w:eastAsia="Times New Roman" w:hAnsi="Times New Roman" w:cs="Times New Roman"/>
          <w:color w:val="000000"/>
          <w:kern w:val="0"/>
          <w14:ligatures w14:val="none"/>
        </w:rPr>
        <w:t>EUniWell</w:t>
      </w:r>
      <w:proofErr w:type="spellEnd"/>
      <w:r w:rsidRPr="001E2CA9">
        <w:rPr>
          <w:rFonts w:ascii="Times New Roman" w:eastAsia="Times New Roman" w:hAnsi="Times New Roman" w:cs="Times New Roman"/>
          <w:color w:val="000000"/>
          <w:kern w:val="0"/>
          <w14:ligatures w14:val="none"/>
        </w:rPr>
        <w:t xml:space="preserve"> “Human and Non-Human in the Anthropocene City” (2023–2024), “</w:t>
      </w:r>
      <w:proofErr w:type="spellStart"/>
      <w:r w:rsidRPr="001E2CA9">
        <w:rPr>
          <w:rFonts w:ascii="Times New Roman" w:eastAsia="Times New Roman" w:hAnsi="Times New Roman" w:cs="Times New Roman"/>
          <w:color w:val="000000"/>
          <w:kern w:val="0"/>
          <w14:ligatures w14:val="none"/>
        </w:rPr>
        <w:t>NatCult</w:t>
      </w:r>
      <w:proofErr w:type="spellEnd"/>
      <w:r w:rsidRPr="001E2CA9">
        <w:rPr>
          <w:rFonts w:ascii="Times New Roman" w:eastAsia="Times New Roman" w:hAnsi="Times New Roman" w:cs="Times New Roman"/>
          <w:color w:val="000000"/>
          <w:kern w:val="0"/>
          <w14:ligatures w14:val="none"/>
        </w:rPr>
        <w:t xml:space="preserve"> in the Botanical Garden” (2023), “</w:t>
      </w:r>
      <w:proofErr w:type="spellStart"/>
      <w:r w:rsidRPr="001E2CA9">
        <w:rPr>
          <w:rFonts w:ascii="Times New Roman" w:eastAsia="Times New Roman" w:hAnsi="Times New Roman" w:cs="Times New Roman"/>
          <w:color w:val="000000"/>
          <w:kern w:val="0"/>
          <w14:ligatures w14:val="none"/>
        </w:rPr>
        <w:t>UrBeauty</w:t>
      </w:r>
      <w:proofErr w:type="spellEnd"/>
      <w:r w:rsidRPr="001E2CA9">
        <w:rPr>
          <w:rFonts w:ascii="Times New Roman" w:eastAsia="Times New Roman" w:hAnsi="Times New Roman" w:cs="Times New Roman"/>
          <w:color w:val="000000"/>
          <w:kern w:val="0"/>
          <w14:ligatures w14:val="none"/>
        </w:rPr>
        <w:t xml:space="preserve">” (2024), and the IRN WERA project “Education in the Anthropocene” (2024–2027). Her research primarily explores literature, the history of aesthetics (with a particular focus on English and German traditions), and the intersections between aesthetics and the natural/biological sciences, including evolutionary aesthetics, environmental aesthetics, the Environmental Humanities, and cognitive aesthetics. She has authored over 40 papers in national and international journals, as well as the books </w:t>
      </w:r>
      <w:proofErr w:type="spellStart"/>
      <w:r w:rsidRPr="001E2CA9">
        <w:rPr>
          <w:rFonts w:ascii="Times New Roman" w:eastAsia="Times New Roman" w:hAnsi="Times New Roman" w:cs="Times New Roman"/>
          <w:i/>
          <w:iCs/>
          <w:color w:val="000000"/>
          <w:kern w:val="0"/>
          <w14:ligatures w14:val="none"/>
        </w:rPr>
        <w:t>L’evoluzione</w:t>
      </w:r>
      <w:proofErr w:type="spellEnd"/>
      <w:r w:rsidRPr="001E2CA9">
        <w:rPr>
          <w:rFonts w:ascii="Times New Roman" w:eastAsia="Times New Roman" w:hAnsi="Times New Roman" w:cs="Times New Roman"/>
          <w:i/>
          <w:iCs/>
          <w:color w:val="000000"/>
          <w:kern w:val="0"/>
          <w14:ligatures w14:val="none"/>
        </w:rPr>
        <w:t xml:space="preserve"> </w:t>
      </w:r>
      <w:proofErr w:type="spellStart"/>
      <w:r w:rsidRPr="001E2CA9">
        <w:rPr>
          <w:rFonts w:ascii="Times New Roman" w:eastAsia="Times New Roman" w:hAnsi="Times New Roman" w:cs="Times New Roman"/>
          <w:i/>
          <w:iCs/>
          <w:color w:val="000000"/>
          <w:kern w:val="0"/>
          <w14:ligatures w14:val="none"/>
        </w:rPr>
        <w:t>della</w:t>
      </w:r>
      <w:proofErr w:type="spellEnd"/>
      <w:r w:rsidRPr="001E2CA9">
        <w:rPr>
          <w:rFonts w:ascii="Times New Roman" w:eastAsia="Times New Roman" w:hAnsi="Times New Roman" w:cs="Times New Roman"/>
          <w:i/>
          <w:iCs/>
          <w:color w:val="000000"/>
          <w:kern w:val="0"/>
          <w14:ligatures w14:val="none"/>
        </w:rPr>
        <w:t xml:space="preserve"> </w:t>
      </w:r>
      <w:proofErr w:type="spellStart"/>
      <w:r w:rsidRPr="001E2CA9">
        <w:rPr>
          <w:rFonts w:ascii="Times New Roman" w:eastAsia="Times New Roman" w:hAnsi="Times New Roman" w:cs="Times New Roman"/>
          <w:i/>
          <w:iCs/>
          <w:color w:val="000000"/>
          <w:kern w:val="0"/>
          <w14:ligatures w14:val="none"/>
        </w:rPr>
        <w:t>bellezza</w:t>
      </w:r>
      <w:proofErr w:type="spellEnd"/>
      <w:r w:rsidRPr="001E2CA9">
        <w:rPr>
          <w:rFonts w:ascii="Times New Roman" w:eastAsia="Times New Roman" w:hAnsi="Times New Roman" w:cs="Times New Roman"/>
          <w:color w:val="000000"/>
          <w:kern w:val="0"/>
          <w14:ligatures w14:val="none"/>
        </w:rPr>
        <w:t xml:space="preserve">. </w:t>
      </w:r>
      <w:r w:rsidRPr="001E2CA9">
        <w:rPr>
          <w:rFonts w:ascii="Times New Roman" w:eastAsia="Times New Roman" w:hAnsi="Times New Roman" w:cs="Times New Roman"/>
          <w:i/>
          <w:iCs/>
          <w:color w:val="000000"/>
          <w:kern w:val="0"/>
          <w14:ligatures w14:val="none"/>
        </w:rPr>
        <w:t xml:space="preserve">Da Darwin al </w:t>
      </w:r>
      <w:proofErr w:type="spellStart"/>
      <w:r w:rsidRPr="001E2CA9">
        <w:rPr>
          <w:rFonts w:ascii="Times New Roman" w:eastAsia="Times New Roman" w:hAnsi="Times New Roman" w:cs="Times New Roman"/>
          <w:i/>
          <w:iCs/>
          <w:color w:val="000000"/>
          <w:kern w:val="0"/>
          <w14:ligatures w14:val="none"/>
        </w:rPr>
        <w:t>dibattito</w:t>
      </w:r>
      <w:proofErr w:type="spellEnd"/>
      <w:r w:rsidRPr="001E2CA9">
        <w:rPr>
          <w:rFonts w:ascii="Times New Roman" w:eastAsia="Times New Roman" w:hAnsi="Times New Roman" w:cs="Times New Roman"/>
          <w:i/>
          <w:iCs/>
          <w:color w:val="000000"/>
          <w:kern w:val="0"/>
          <w14:ligatures w14:val="none"/>
        </w:rPr>
        <w:t xml:space="preserve"> </w:t>
      </w:r>
      <w:proofErr w:type="spellStart"/>
      <w:r w:rsidRPr="001E2CA9">
        <w:rPr>
          <w:rFonts w:ascii="Times New Roman" w:eastAsia="Times New Roman" w:hAnsi="Times New Roman" w:cs="Times New Roman"/>
          <w:i/>
          <w:iCs/>
          <w:color w:val="000000"/>
          <w:kern w:val="0"/>
          <w14:ligatures w14:val="none"/>
        </w:rPr>
        <w:t>contemporaneo</w:t>
      </w:r>
      <w:proofErr w:type="spellEnd"/>
      <w:r w:rsidRPr="001E2CA9">
        <w:rPr>
          <w:rFonts w:ascii="Times New Roman" w:eastAsia="Times New Roman" w:hAnsi="Times New Roman" w:cs="Times New Roman"/>
          <w:color w:val="000000"/>
          <w:kern w:val="0"/>
          <w14:ligatures w14:val="none"/>
        </w:rPr>
        <w:t xml:space="preserve"> (Mimesis, Milan, 2015) and </w:t>
      </w:r>
      <w:r w:rsidRPr="001E2CA9">
        <w:rPr>
          <w:rFonts w:ascii="Times New Roman" w:eastAsia="Times New Roman" w:hAnsi="Times New Roman" w:cs="Times New Roman"/>
          <w:i/>
          <w:iCs/>
          <w:color w:val="000000"/>
          <w:kern w:val="0"/>
          <w14:ligatures w14:val="none"/>
        </w:rPr>
        <w:t xml:space="preserve">La </w:t>
      </w:r>
      <w:proofErr w:type="spellStart"/>
      <w:r w:rsidRPr="001E2CA9">
        <w:rPr>
          <w:rFonts w:ascii="Times New Roman" w:eastAsia="Times New Roman" w:hAnsi="Times New Roman" w:cs="Times New Roman"/>
          <w:i/>
          <w:iCs/>
          <w:color w:val="000000"/>
          <w:kern w:val="0"/>
          <w14:ligatures w14:val="none"/>
        </w:rPr>
        <w:t>bellezza</w:t>
      </w:r>
      <w:proofErr w:type="spellEnd"/>
      <w:r w:rsidRPr="001E2CA9">
        <w:rPr>
          <w:rFonts w:ascii="Times New Roman" w:eastAsia="Times New Roman" w:hAnsi="Times New Roman" w:cs="Times New Roman"/>
          <w:i/>
          <w:iCs/>
          <w:color w:val="000000"/>
          <w:kern w:val="0"/>
          <w14:ligatures w14:val="none"/>
        </w:rPr>
        <w:t xml:space="preserve"> è </w:t>
      </w:r>
      <w:proofErr w:type="spellStart"/>
      <w:r w:rsidRPr="001E2CA9">
        <w:rPr>
          <w:rFonts w:ascii="Times New Roman" w:eastAsia="Times New Roman" w:hAnsi="Times New Roman" w:cs="Times New Roman"/>
          <w:i/>
          <w:iCs/>
          <w:color w:val="000000"/>
          <w:kern w:val="0"/>
          <w14:ligatures w14:val="none"/>
        </w:rPr>
        <w:t>un’abitudine</w:t>
      </w:r>
      <w:proofErr w:type="spellEnd"/>
      <w:r w:rsidRPr="001E2CA9">
        <w:rPr>
          <w:rFonts w:ascii="Times New Roman" w:eastAsia="Times New Roman" w:hAnsi="Times New Roman" w:cs="Times New Roman"/>
          <w:i/>
          <w:iCs/>
          <w:color w:val="000000"/>
          <w:kern w:val="0"/>
          <w14:ligatures w14:val="none"/>
        </w:rPr>
        <w:t xml:space="preserve">. Come </w:t>
      </w:r>
      <w:proofErr w:type="spellStart"/>
      <w:r w:rsidRPr="001E2CA9">
        <w:rPr>
          <w:rFonts w:ascii="Times New Roman" w:eastAsia="Times New Roman" w:hAnsi="Times New Roman" w:cs="Times New Roman"/>
          <w:i/>
          <w:iCs/>
          <w:color w:val="000000"/>
          <w:kern w:val="0"/>
          <w14:ligatures w14:val="none"/>
        </w:rPr>
        <w:t>si</w:t>
      </w:r>
      <w:proofErr w:type="spellEnd"/>
      <w:r w:rsidRPr="001E2CA9">
        <w:rPr>
          <w:rFonts w:ascii="Times New Roman" w:eastAsia="Times New Roman" w:hAnsi="Times New Roman" w:cs="Times New Roman"/>
          <w:i/>
          <w:iCs/>
          <w:color w:val="000000"/>
          <w:kern w:val="0"/>
          <w14:ligatures w14:val="none"/>
        </w:rPr>
        <w:t xml:space="preserve"> </w:t>
      </w:r>
      <w:proofErr w:type="spellStart"/>
      <w:r w:rsidRPr="001E2CA9">
        <w:rPr>
          <w:rFonts w:ascii="Times New Roman" w:eastAsia="Times New Roman" w:hAnsi="Times New Roman" w:cs="Times New Roman"/>
          <w:i/>
          <w:iCs/>
          <w:color w:val="000000"/>
          <w:kern w:val="0"/>
          <w14:ligatures w14:val="none"/>
        </w:rPr>
        <w:t>sviluppa</w:t>
      </w:r>
      <w:proofErr w:type="spellEnd"/>
      <w:r w:rsidRPr="001E2CA9">
        <w:rPr>
          <w:rFonts w:ascii="Times New Roman" w:eastAsia="Times New Roman" w:hAnsi="Times New Roman" w:cs="Times New Roman"/>
          <w:i/>
          <w:iCs/>
          <w:color w:val="000000"/>
          <w:kern w:val="0"/>
          <w14:ligatures w14:val="none"/>
        </w:rPr>
        <w:t xml:space="preserve"> </w:t>
      </w:r>
      <w:proofErr w:type="spellStart"/>
      <w:r w:rsidRPr="001E2CA9">
        <w:rPr>
          <w:rFonts w:ascii="Times New Roman" w:eastAsia="Times New Roman" w:hAnsi="Times New Roman" w:cs="Times New Roman"/>
          <w:i/>
          <w:iCs/>
          <w:color w:val="000000"/>
          <w:kern w:val="0"/>
          <w14:ligatures w14:val="none"/>
        </w:rPr>
        <w:t>l’estetico</w:t>
      </w:r>
      <w:proofErr w:type="spellEnd"/>
      <w:r w:rsidRPr="001E2CA9">
        <w:rPr>
          <w:rFonts w:ascii="Times New Roman" w:eastAsia="Times New Roman" w:hAnsi="Times New Roman" w:cs="Times New Roman"/>
          <w:i/>
          <w:iCs/>
          <w:color w:val="000000"/>
          <w:kern w:val="0"/>
          <w14:ligatures w14:val="none"/>
        </w:rPr>
        <w:t xml:space="preserve"> </w:t>
      </w:r>
      <w:r w:rsidRPr="001E2CA9">
        <w:rPr>
          <w:rFonts w:ascii="Times New Roman" w:eastAsia="Times New Roman" w:hAnsi="Times New Roman" w:cs="Times New Roman"/>
          <w:color w:val="000000"/>
          <w:kern w:val="0"/>
          <w14:ligatures w14:val="none"/>
        </w:rPr>
        <w:t>(Carocci, Rome, 2020).</w:t>
      </w:r>
    </w:p>
    <w:p w14:paraId="57CB1FFB" w14:textId="77777777" w:rsidR="001A4925" w:rsidRDefault="001A4925" w:rsidP="00684491">
      <w:pPr>
        <w:shd w:val="clear" w:color="auto" w:fill="FFFFFF"/>
        <w:spacing w:line="240" w:lineRule="auto"/>
        <w:jc w:val="both"/>
        <w:textAlignment w:val="baseline"/>
        <w:rPr>
          <w:rFonts w:ascii="Times New Roman" w:hAnsi="Times New Roman" w:cs="Times New Roman"/>
          <w:b/>
          <w:bCs/>
          <w:color w:val="000000"/>
          <w:kern w:val="0"/>
          <w:sz w:val="24"/>
          <w:szCs w:val="24"/>
          <w14:ligatures w14:val="none"/>
        </w:rPr>
      </w:pPr>
    </w:p>
    <w:p w14:paraId="3FE44542" w14:textId="5AB7C9F2" w:rsidR="00014400" w:rsidRDefault="00884D75"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884D75">
        <w:rPr>
          <w:rFonts w:ascii="Times New Roman" w:hAnsi="Times New Roman" w:cs="Times New Roman"/>
          <w:b/>
          <w:bCs/>
          <w:color w:val="000000"/>
          <w:kern w:val="0"/>
          <w:sz w:val="24"/>
          <w:szCs w:val="24"/>
          <w14:ligatures w14:val="none"/>
        </w:rPr>
        <w:t xml:space="preserve">Heidi Mohamed </w:t>
      </w:r>
      <w:proofErr w:type="spellStart"/>
      <w:r w:rsidRPr="00884D75">
        <w:rPr>
          <w:rFonts w:ascii="Times New Roman" w:hAnsi="Times New Roman" w:cs="Times New Roman"/>
          <w:b/>
          <w:bCs/>
          <w:color w:val="000000"/>
          <w:kern w:val="0"/>
          <w:sz w:val="24"/>
          <w:szCs w:val="24"/>
          <w14:ligatures w14:val="none"/>
        </w:rPr>
        <w:t>Bayoumy</w:t>
      </w:r>
      <w:proofErr w:type="spellEnd"/>
      <w:r>
        <w:rPr>
          <w:rFonts w:ascii="Times New Roman" w:hAnsi="Times New Roman" w:cs="Times New Roman"/>
          <w:color w:val="000000"/>
          <w:kern w:val="0"/>
          <w:sz w:val="24"/>
          <w:szCs w:val="24"/>
          <w14:ligatures w14:val="none"/>
        </w:rPr>
        <w:t xml:space="preserve">, </w:t>
      </w:r>
      <w:r w:rsidRPr="00884D75">
        <w:rPr>
          <w:rFonts w:ascii="Times New Roman" w:hAnsi="Times New Roman" w:cs="Times New Roman"/>
          <w:color w:val="000000"/>
          <w:kern w:val="0"/>
          <w:sz w:val="24"/>
          <w:szCs w:val="24"/>
          <w14:ligatures w14:val="none"/>
        </w:rPr>
        <w:t>Revisiting Ecological Fables: An Ecocritical Reading of Selected Arabic Animal Stories and Plays for Children</w:t>
      </w:r>
    </w:p>
    <w:p w14:paraId="705D9D99" w14:textId="27975D37" w:rsidR="00884D75" w:rsidRDefault="001E2CA9"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r w:rsidRPr="001E2CA9">
        <w:rPr>
          <w:rFonts w:ascii="Times New Roman" w:hAnsi="Times New Roman" w:cs="Times New Roman"/>
          <w:color w:val="000000"/>
          <w:kern w:val="0"/>
          <w:sz w:val="24"/>
          <w:szCs w:val="24"/>
          <w14:ligatures w14:val="none"/>
        </w:rPr>
        <w:t xml:space="preserve">Fables have always held a significant position in Arabic literature. Influenced by the animal stories in the Holy Quran, and later by Kalilah and </w:t>
      </w:r>
      <w:proofErr w:type="spellStart"/>
      <w:r w:rsidRPr="001E2CA9">
        <w:rPr>
          <w:rFonts w:ascii="Times New Roman" w:hAnsi="Times New Roman" w:cs="Times New Roman"/>
          <w:color w:val="000000"/>
          <w:kern w:val="0"/>
          <w:sz w:val="24"/>
          <w:szCs w:val="24"/>
          <w14:ligatures w14:val="none"/>
        </w:rPr>
        <w:t>Dimnah</w:t>
      </w:r>
      <w:proofErr w:type="spellEnd"/>
      <w:r w:rsidRPr="001E2CA9">
        <w:rPr>
          <w:rFonts w:ascii="Times New Roman" w:hAnsi="Times New Roman" w:cs="Times New Roman"/>
          <w:color w:val="000000"/>
          <w:kern w:val="0"/>
          <w:sz w:val="24"/>
          <w:szCs w:val="24"/>
          <w14:ligatures w14:val="none"/>
        </w:rPr>
        <w:t xml:space="preserve">, fables continued throughout the ages to be an important genre, not just for adults, but also for children. As an important source of values and moral lessons, Arabic literature is replete with animal stories for children. However, as we now live in the Anthropocene, the need for animal stories reflecting ecological themes is growing. Our children are not distant from climate change effects and/or natural and man-made disasters (earthquakes, hurricanes, fires, droughts, war.. etc.). Therefore, it is essential to revisit contemporary Arabic animal stories for children to scrutinize the environmental themes and ecological lessons they present to children. An equally important field to delve into is the representation of animals on stage. The centralization of animal voices in children’s theatre is a significant dramatic technique through which children learn more of the animal world and the constant human threats to it. My presentation will thus explore selected animal stories and plays for children from an ecocritical perspective, highlighting the representation of animals, as well as the ecological themes and lessons reflected in these works.  </w:t>
      </w:r>
    </w:p>
    <w:p w14:paraId="459B9118" w14:textId="77777777" w:rsidR="00884D75" w:rsidRDefault="00884D75" w:rsidP="00684491">
      <w:pPr>
        <w:shd w:val="clear" w:color="auto" w:fill="FFFFFF"/>
        <w:spacing w:line="240" w:lineRule="auto"/>
        <w:jc w:val="both"/>
        <w:textAlignment w:val="baseline"/>
        <w:rPr>
          <w:rFonts w:ascii="Times New Roman" w:hAnsi="Times New Roman" w:cs="Times New Roman"/>
          <w:color w:val="000000"/>
          <w:kern w:val="0"/>
          <w:sz w:val="24"/>
          <w:szCs w:val="24"/>
          <w14:ligatures w14:val="none"/>
        </w:rPr>
      </w:pPr>
    </w:p>
    <w:p w14:paraId="33625AA3" w14:textId="6F0505DE" w:rsidR="00884D75" w:rsidRPr="00573425" w:rsidRDefault="001E2CA9" w:rsidP="00573425">
      <w:pPr>
        <w:spacing w:after="240" w:line="276" w:lineRule="auto"/>
        <w:ind w:left="720"/>
        <w:jc w:val="both"/>
        <w:rPr>
          <w:rFonts w:asciiTheme="majorBidi" w:hAnsiTheme="majorBidi" w:cstheme="majorBidi"/>
          <w:lang w:bidi="ar-EG"/>
        </w:rPr>
      </w:pPr>
      <w:r w:rsidRPr="001E2CA9">
        <w:rPr>
          <w:rFonts w:asciiTheme="majorBidi" w:hAnsiTheme="majorBidi" w:cstheme="majorBidi"/>
        </w:rPr>
        <w:lastRenderedPageBreak/>
        <w:t xml:space="preserve">Heidi Mohamed </w:t>
      </w:r>
      <w:proofErr w:type="spellStart"/>
      <w:r w:rsidRPr="001E2CA9">
        <w:rPr>
          <w:rFonts w:asciiTheme="majorBidi" w:hAnsiTheme="majorBidi" w:cstheme="majorBidi"/>
        </w:rPr>
        <w:t>Bayoumy</w:t>
      </w:r>
      <w:proofErr w:type="spellEnd"/>
      <w:r w:rsidRPr="001E2CA9">
        <w:rPr>
          <w:rFonts w:asciiTheme="majorBidi" w:hAnsiTheme="majorBidi" w:cstheme="majorBidi"/>
        </w:rPr>
        <w:t xml:space="preserve"> i</w:t>
      </w:r>
      <w:r w:rsidRPr="001E2CA9">
        <w:rPr>
          <w:rFonts w:asciiTheme="majorBidi" w:hAnsiTheme="majorBidi" w:cstheme="majorBidi"/>
          <w:lang w:bidi="ar-EG"/>
        </w:rPr>
        <w:t xml:space="preserve">s an Associate Professor at the Department of English Language and Literature, Faculty of Arts, Cairo University, Egypt. She is the author of research papers in the fields of environmental children’s literature, comparative literature, and drama. She has participated in several conferences and workshops. She is also a short-story writer for children. She teaches courses on drama, translation, and cultural studies. She is the author of several research papers published in national and international journals. Her recent works focus on children’s literature from the lens of ecofeminism and critical disaster studies. Her book </w:t>
      </w:r>
      <w:r w:rsidRPr="001E2CA9">
        <w:rPr>
          <w:rFonts w:asciiTheme="majorBidi" w:hAnsiTheme="majorBidi" w:cstheme="majorBidi"/>
          <w:i/>
          <w:iCs/>
          <w:lang w:bidi="ar-EG"/>
        </w:rPr>
        <w:t>A Study of the Role of Creatures in Plays and Films for Children</w:t>
      </w:r>
      <w:r w:rsidRPr="001E2CA9">
        <w:rPr>
          <w:rFonts w:asciiTheme="majorBidi" w:hAnsiTheme="majorBidi" w:cstheme="majorBidi"/>
          <w:lang w:bidi="ar-EG"/>
        </w:rPr>
        <w:t xml:space="preserve"> offers a comparative approach to Arabic and world children’s literature from the perspective of semiotics, ecocriticism, and psychoanalysis. In 2019, she won Cairo University’s Incentive Award in recognition of her research papers and academic activities. During her years of work at Cairo University, she has held the following positions:  interpreter to the President of Cairo University, Deputy Editor-in-Chief of the </w:t>
      </w:r>
      <w:r w:rsidRPr="001E2CA9">
        <w:rPr>
          <w:rFonts w:asciiTheme="majorBidi" w:hAnsiTheme="majorBidi" w:cstheme="majorBidi"/>
          <w:i/>
          <w:iCs/>
          <w:lang w:bidi="ar-EG"/>
        </w:rPr>
        <w:t>Journal of the Faculty of Arts</w:t>
      </w:r>
      <w:r w:rsidRPr="001E2CA9">
        <w:rPr>
          <w:rFonts w:asciiTheme="majorBidi" w:hAnsiTheme="majorBidi" w:cstheme="majorBidi"/>
          <w:lang w:bidi="ar-EG"/>
        </w:rPr>
        <w:t xml:space="preserve"> (JFA), and Director of Grants and Projects at the International Relations Office. </w:t>
      </w:r>
    </w:p>
    <w:p w14:paraId="1076164D" w14:textId="7B2B4A85" w:rsidR="001C5CF8" w:rsidRPr="00151FB2" w:rsidRDefault="00E16746" w:rsidP="001C5CF8">
      <w:pPr>
        <w:shd w:val="clear" w:color="auto" w:fill="FFFFFF"/>
        <w:spacing w:after="0" w:line="240" w:lineRule="auto"/>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b/>
          <w:bCs/>
          <w:color w:val="000000"/>
          <w:kern w:val="0"/>
          <w:sz w:val="24"/>
          <w:szCs w:val="24"/>
          <w14:ligatures w14:val="none"/>
        </w:rPr>
        <w:t>Kevin Blankinship</w:t>
      </w:r>
      <w:r w:rsidRPr="00FA0F4A">
        <w:rPr>
          <w:rFonts w:ascii="Times New Roman" w:eastAsia="MS Mincho" w:hAnsi="Times New Roman" w:cs="Times New Roman"/>
          <w:color w:val="000000"/>
          <w:kern w:val="0"/>
          <w:sz w:val="24"/>
          <w:szCs w:val="24"/>
          <w14:ligatures w14:val="none"/>
        </w:rPr>
        <w:t>,</w:t>
      </w:r>
      <w:r w:rsidR="00FA0F4A" w:rsidRPr="00FA0F4A">
        <w:rPr>
          <w:rFonts w:ascii="Times New Roman" w:eastAsia="MS Mincho" w:hAnsi="Times New Roman" w:cs="Times New Roman"/>
          <w:color w:val="000000"/>
          <w:kern w:val="0"/>
          <w:sz w:val="24"/>
          <w:szCs w:val="24"/>
          <w14:ligatures w14:val="none"/>
        </w:rPr>
        <w:t xml:space="preserve"> </w:t>
      </w:r>
      <w:r w:rsidRPr="00FA0F4A">
        <w:rPr>
          <w:rFonts w:ascii="Times New Roman" w:eastAsia="Times New Roman" w:hAnsi="Times New Roman" w:cs="Times New Roman"/>
          <w:color w:val="000000"/>
          <w:kern w:val="0"/>
          <w:sz w:val="24"/>
          <w:szCs w:val="24"/>
          <w14:ligatures w14:val="none"/>
        </w:rPr>
        <w:t>Al-</w:t>
      </w:r>
      <w:proofErr w:type="spellStart"/>
      <w:r w:rsidRPr="00FA0F4A">
        <w:rPr>
          <w:rFonts w:ascii="Times New Roman" w:eastAsia="Times New Roman" w:hAnsi="Times New Roman" w:cs="Times New Roman"/>
          <w:color w:val="000000"/>
          <w:kern w:val="0"/>
          <w:sz w:val="24"/>
          <w:szCs w:val="24"/>
          <w14:ligatures w14:val="none"/>
        </w:rPr>
        <w:t>Maʿarrī’s</w:t>
      </w:r>
      <w:proofErr w:type="spellEnd"/>
      <w:r w:rsidRPr="00FA0F4A">
        <w:rPr>
          <w:rFonts w:ascii="Times New Roman" w:eastAsia="Times New Roman" w:hAnsi="Times New Roman" w:cs="Times New Roman"/>
          <w:color w:val="000000"/>
          <w:kern w:val="0"/>
          <w:sz w:val="24"/>
          <w:szCs w:val="24"/>
          <w14:ligatures w14:val="none"/>
        </w:rPr>
        <w:t xml:space="preserve"> Ultra-Short Ascetic Animal Stories</w:t>
      </w:r>
      <w:r w:rsidR="001C5CF8" w:rsidRPr="00151FB2">
        <w:rPr>
          <w:rFonts w:ascii="Times New Roman" w:eastAsia="Times New Roman" w:hAnsi="Times New Roman" w:cs="Times New Roman"/>
          <w:color w:val="000000"/>
          <w:kern w:val="0"/>
          <w:sz w:val="24"/>
          <w:szCs w:val="24"/>
          <w14:ligatures w14:val="none"/>
        </w:rPr>
        <w:t> </w:t>
      </w:r>
    </w:p>
    <w:p w14:paraId="1D423528" w14:textId="77777777" w:rsidR="001C5CF8" w:rsidRPr="00151FB2" w:rsidRDefault="001C5CF8" w:rsidP="001C5CF8">
      <w:pPr>
        <w:shd w:val="clear" w:color="auto" w:fill="FFFFFF"/>
        <w:spacing w:after="0" w:line="240" w:lineRule="auto"/>
        <w:textAlignment w:val="baseline"/>
        <w:rPr>
          <w:rFonts w:ascii="Times New Roman" w:eastAsia="Times New Roman" w:hAnsi="Times New Roman" w:cs="Times New Roman"/>
          <w:color w:val="000000"/>
          <w:kern w:val="0"/>
          <w:sz w:val="24"/>
          <w:szCs w:val="24"/>
          <w14:ligatures w14:val="none"/>
        </w:rPr>
      </w:pPr>
    </w:p>
    <w:p w14:paraId="0FFE0751" w14:textId="0614AEF4" w:rsidR="001C5CF8" w:rsidRPr="00151FB2" w:rsidRDefault="001C5CF8" w:rsidP="001C5CF8">
      <w:pPr>
        <w:shd w:val="clear" w:color="auto" w:fill="FFFFFF"/>
        <w:spacing w:after="0" w:line="240" w:lineRule="auto"/>
        <w:textAlignment w:val="baseline"/>
        <w:rPr>
          <w:rFonts w:ascii="Times New Roman" w:eastAsia="Times New Roman" w:hAnsi="Times New Roman" w:cs="Times New Roman"/>
          <w:color w:val="000000"/>
          <w:kern w:val="0"/>
          <w:sz w:val="24"/>
          <w:szCs w:val="24"/>
          <w14:ligatures w14:val="none"/>
        </w:rPr>
      </w:pPr>
      <w:r w:rsidRPr="00151FB2">
        <w:rPr>
          <w:rFonts w:ascii="Times New Roman" w:eastAsia="Times New Roman" w:hAnsi="Times New Roman" w:cs="Times New Roman"/>
          <w:color w:val="000000"/>
          <w:kern w:val="0"/>
          <w:sz w:val="24"/>
          <w:szCs w:val="24"/>
          <w14:ligatures w14:val="none"/>
        </w:rPr>
        <w:t xml:space="preserve">The medieval Muslim vegan, satirist, moralist, and witty man of letters </w:t>
      </w:r>
      <w:proofErr w:type="spellStart"/>
      <w:r w:rsidRPr="00151FB2">
        <w:rPr>
          <w:rFonts w:ascii="Times New Roman" w:eastAsia="Times New Roman" w:hAnsi="Times New Roman" w:cs="Times New Roman"/>
          <w:color w:val="000000"/>
          <w:kern w:val="0"/>
          <w:sz w:val="24"/>
          <w:szCs w:val="24"/>
          <w14:ligatures w14:val="none"/>
        </w:rPr>
        <w:t>Abū</w:t>
      </w:r>
      <w:proofErr w:type="spellEnd"/>
      <w:r w:rsidRPr="00151FB2">
        <w:rPr>
          <w:rFonts w:ascii="Times New Roman" w:eastAsia="Times New Roman" w:hAnsi="Times New Roman" w:cs="Times New Roman"/>
          <w:color w:val="000000"/>
          <w:kern w:val="0"/>
          <w:sz w:val="24"/>
          <w:szCs w:val="24"/>
          <w14:ligatures w14:val="none"/>
        </w:rPr>
        <w:t xml:space="preserve"> l-</w:t>
      </w:r>
      <w:proofErr w:type="spellStart"/>
      <w:r w:rsidRPr="00151FB2">
        <w:rPr>
          <w:rFonts w:ascii="Times New Roman" w:eastAsia="Times New Roman" w:hAnsi="Times New Roman" w:cs="Times New Roman"/>
          <w:color w:val="000000"/>
          <w:kern w:val="0"/>
          <w:sz w:val="24"/>
          <w:szCs w:val="24"/>
          <w14:ligatures w14:val="none"/>
        </w:rPr>
        <w:t>ʿAlāʾ</w:t>
      </w:r>
      <w:proofErr w:type="spellEnd"/>
      <w:r w:rsidRPr="00151FB2">
        <w:rPr>
          <w:rFonts w:ascii="Times New Roman" w:eastAsia="Times New Roman" w:hAnsi="Times New Roman" w:cs="Times New Roman"/>
          <w:color w:val="000000"/>
          <w:kern w:val="0"/>
          <w:sz w:val="24"/>
          <w:szCs w:val="24"/>
          <w14:ligatures w14:val="none"/>
        </w:rPr>
        <w:t xml:space="preserve"> al-</w:t>
      </w:r>
      <w:proofErr w:type="spellStart"/>
      <w:r w:rsidRPr="00151FB2">
        <w:rPr>
          <w:rFonts w:ascii="Times New Roman" w:eastAsia="Times New Roman" w:hAnsi="Times New Roman" w:cs="Times New Roman"/>
          <w:color w:val="000000"/>
          <w:kern w:val="0"/>
          <w:sz w:val="24"/>
          <w:szCs w:val="24"/>
          <w14:ligatures w14:val="none"/>
        </w:rPr>
        <w:t>Maʿarrī</w:t>
      </w:r>
      <w:proofErr w:type="spellEnd"/>
      <w:r w:rsidRPr="00151FB2">
        <w:rPr>
          <w:rFonts w:ascii="Times New Roman" w:eastAsia="Times New Roman" w:hAnsi="Times New Roman" w:cs="Times New Roman"/>
          <w:color w:val="000000"/>
          <w:kern w:val="0"/>
          <w:sz w:val="24"/>
          <w:szCs w:val="24"/>
          <w14:ligatures w14:val="none"/>
        </w:rPr>
        <w:t xml:space="preserve"> (d. 1057 AD) is best known in the West as the author of </w:t>
      </w:r>
      <w:r w:rsidRPr="00151FB2">
        <w:rPr>
          <w:rFonts w:ascii="Times New Roman" w:eastAsia="Times New Roman" w:hAnsi="Times New Roman" w:cs="Times New Roman"/>
          <w:i/>
          <w:iCs/>
          <w:color w:val="000000"/>
          <w:kern w:val="0"/>
          <w:sz w:val="24"/>
          <w:szCs w:val="24"/>
          <w14:ligatures w14:val="none"/>
        </w:rPr>
        <w:t>The Epistle of Forgiveness</w:t>
      </w:r>
      <w:r w:rsidRPr="00151FB2">
        <w:rPr>
          <w:rFonts w:ascii="Times New Roman" w:eastAsia="Times New Roman" w:hAnsi="Times New Roman" w:cs="Times New Roman"/>
          <w:color w:val="000000"/>
          <w:kern w:val="0"/>
          <w:sz w:val="24"/>
          <w:szCs w:val="24"/>
          <w14:ligatures w14:val="none"/>
        </w:rPr>
        <w:t>, a Dantean journey through heaven and hell featuring discussions of poetry, grammar, heresy, and more. What is less known but just as important is al-</w:t>
      </w:r>
      <w:proofErr w:type="spellStart"/>
      <w:r w:rsidRPr="00151FB2">
        <w:rPr>
          <w:rFonts w:ascii="Times New Roman" w:eastAsia="Times New Roman" w:hAnsi="Times New Roman" w:cs="Times New Roman"/>
          <w:color w:val="000000"/>
          <w:kern w:val="0"/>
          <w:sz w:val="24"/>
          <w:szCs w:val="24"/>
          <w14:ligatures w14:val="none"/>
        </w:rPr>
        <w:t>Maʿarrī's</w:t>
      </w:r>
      <w:proofErr w:type="spellEnd"/>
      <w:r w:rsidRPr="00151FB2">
        <w:rPr>
          <w:rFonts w:ascii="Times New Roman" w:eastAsia="Times New Roman" w:hAnsi="Times New Roman" w:cs="Times New Roman"/>
          <w:color w:val="000000"/>
          <w:kern w:val="0"/>
          <w:sz w:val="24"/>
          <w:szCs w:val="24"/>
          <w14:ligatures w14:val="none"/>
        </w:rPr>
        <w:t xml:space="preserve"> obsession with animals, whether as literary symbols, moral exemplars, or creatures deserving of mercy in their own right. In this talk, I introduce al-</w:t>
      </w:r>
      <w:proofErr w:type="spellStart"/>
      <w:r w:rsidRPr="00151FB2">
        <w:rPr>
          <w:rFonts w:ascii="Times New Roman" w:eastAsia="Times New Roman" w:hAnsi="Times New Roman" w:cs="Times New Roman"/>
          <w:color w:val="000000"/>
          <w:kern w:val="0"/>
          <w:sz w:val="24"/>
          <w:szCs w:val="24"/>
          <w14:ligatures w14:val="none"/>
        </w:rPr>
        <w:t>Maʿarrī's</w:t>
      </w:r>
      <w:proofErr w:type="spellEnd"/>
      <w:r w:rsidRPr="00151FB2">
        <w:rPr>
          <w:rFonts w:ascii="Times New Roman" w:eastAsia="Times New Roman" w:hAnsi="Times New Roman" w:cs="Times New Roman"/>
          <w:color w:val="000000"/>
          <w:kern w:val="0"/>
          <w:sz w:val="24"/>
          <w:szCs w:val="24"/>
          <w14:ligatures w14:val="none"/>
        </w:rPr>
        <w:t> life and work, survey his writings on animals, and then focus on one such work in particular: </w:t>
      </w:r>
      <w:r w:rsidRPr="00151FB2">
        <w:rPr>
          <w:rFonts w:ascii="Times New Roman" w:eastAsia="Times New Roman" w:hAnsi="Times New Roman" w:cs="Times New Roman"/>
          <w:i/>
          <w:iCs/>
          <w:color w:val="000000"/>
          <w:kern w:val="0"/>
          <w:sz w:val="24"/>
          <w:szCs w:val="24"/>
          <w14:ligatures w14:val="none"/>
        </w:rPr>
        <w:t>The Book of the Tracker</w:t>
      </w:r>
      <w:r w:rsidRPr="00151FB2">
        <w:rPr>
          <w:rFonts w:ascii="Times New Roman" w:eastAsia="Times New Roman" w:hAnsi="Times New Roman" w:cs="Times New Roman"/>
          <w:color w:val="000000"/>
          <w:kern w:val="0"/>
          <w:sz w:val="24"/>
          <w:szCs w:val="24"/>
          <w14:ligatures w14:val="none"/>
        </w:rPr>
        <w:t>, which survives in fragments and features ultra-short talking animal fables with a single-minded pacifist agenda. All of al-</w:t>
      </w:r>
      <w:proofErr w:type="spellStart"/>
      <w:r w:rsidRPr="00151FB2">
        <w:rPr>
          <w:rFonts w:ascii="Times New Roman" w:eastAsia="Times New Roman" w:hAnsi="Times New Roman" w:cs="Times New Roman"/>
          <w:color w:val="000000"/>
          <w:kern w:val="0"/>
          <w:sz w:val="24"/>
          <w:szCs w:val="24"/>
          <w14:ligatures w14:val="none"/>
        </w:rPr>
        <w:t>Maʿarrī's</w:t>
      </w:r>
      <w:proofErr w:type="spellEnd"/>
      <w:r w:rsidRPr="00151FB2">
        <w:rPr>
          <w:rFonts w:ascii="Times New Roman" w:eastAsia="Times New Roman" w:hAnsi="Times New Roman" w:cs="Times New Roman"/>
          <w:color w:val="000000"/>
          <w:kern w:val="0"/>
          <w:sz w:val="24"/>
          <w:szCs w:val="24"/>
          <w14:ligatures w14:val="none"/>
        </w:rPr>
        <w:t xml:space="preserve"> talking creatures show an ascetic, pious bent, which speaks to the larger themes of al-</w:t>
      </w:r>
      <w:proofErr w:type="spellStart"/>
      <w:r w:rsidRPr="00151FB2">
        <w:rPr>
          <w:rFonts w:ascii="Times New Roman" w:eastAsia="Times New Roman" w:hAnsi="Times New Roman" w:cs="Times New Roman"/>
          <w:color w:val="000000"/>
          <w:kern w:val="0"/>
          <w:sz w:val="24"/>
          <w:szCs w:val="24"/>
          <w14:ligatures w14:val="none"/>
        </w:rPr>
        <w:t>Maʿarrī's</w:t>
      </w:r>
      <w:proofErr w:type="spellEnd"/>
      <w:r w:rsidRPr="00151FB2">
        <w:rPr>
          <w:rFonts w:ascii="Times New Roman" w:eastAsia="Times New Roman" w:hAnsi="Times New Roman" w:cs="Times New Roman"/>
          <w:color w:val="000000"/>
          <w:kern w:val="0"/>
          <w:sz w:val="24"/>
          <w:szCs w:val="24"/>
          <w14:ligatures w14:val="none"/>
        </w:rPr>
        <w:t xml:space="preserve"> thought and writing.</w:t>
      </w:r>
    </w:p>
    <w:p w14:paraId="1F6B625A" w14:textId="77777777" w:rsidR="001C5CF8" w:rsidRPr="00151FB2" w:rsidRDefault="001C5CF8" w:rsidP="001C5CF8">
      <w:pPr>
        <w:shd w:val="clear" w:color="auto" w:fill="FFFFFF"/>
        <w:spacing w:after="0" w:line="240" w:lineRule="auto"/>
        <w:textAlignment w:val="baseline"/>
        <w:rPr>
          <w:rFonts w:ascii="Times New Roman" w:eastAsia="Times New Roman" w:hAnsi="Times New Roman" w:cs="Times New Roman"/>
          <w:color w:val="000000"/>
          <w:kern w:val="0"/>
          <w:sz w:val="24"/>
          <w:szCs w:val="24"/>
          <w14:ligatures w14:val="none"/>
        </w:rPr>
      </w:pPr>
    </w:p>
    <w:p w14:paraId="75A8EBD0" w14:textId="45ED7DFF" w:rsidR="001C5CF8" w:rsidRPr="00D71A1A" w:rsidRDefault="001C5CF8" w:rsidP="008B56FE">
      <w:pPr>
        <w:shd w:val="clear" w:color="auto" w:fill="FFFFFF"/>
        <w:spacing w:after="0" w:line="240" w:lineRule="auto"/>
        <w:ind w:left="720"/>
        <w:textAlignment w:val="baseline"/>
        <w:rPr>
          <w:rFonts w:ascii="Times New Roman" w:eastAsia="Times New Roman" w:hAnsi="Times New Roman" w:cs="Times New Roman"/>
          <w:color w:val="000000"/>
          <w:kern w:val="0"/>
          <w14:ligatures w14:val="none"/>
        </w:rPr>
      </w:pPr>
      <w:r w:rsidRPr="00D71A1A">
        <w:rPr>
          <w:rFonts w:ascii="Times New Roman" w:eastAsia="Times New Roman" w:hAnsi="Times New Roman" w:cs="Times New Roman"/>
          <w:color w:val="000000"/>
          <w:kern w:val="0"/>
          <w14:ligatures w14:val="none"/>
        </w:rPr>
        <w:t>Kevin Blankinship is Associate Professor of Arabic Language and Literature at Brigham Young University. His current book project is about medieval Muslim freethinker Al-</w:t>
      </w:r>
      <w:proofErr w:type="spellStart"/>
      <w:r w:rsidRPr="00D71A1A">
        <w:rPr>
          <w:rFonts w:ascii="Times New Roman" w:eastAsia="Times New Roman" w:hAnsi="Times New Roman" w:cs="Times New Roman"/>
          <w:color w:val="000000"/>
          <w:kern w:val="0"/>
          <w14:ligatures w14:val="none"/>
        </w:rPr>
        <w:t>Maʿarrī</w:t>
      </w:r>
      <w:proofErr w:type="spellEnd"/>
      <w:r w:rsidRPr="00D71A1A">
        <w:rPr>
          <w:rFonts w:ascii="Times New Roman" w:eastAsia="Times New Roman" w:hAnsi="Times New Roman" w:cs="Times New Roman"/>
          <w:color w:val="000000"/>
          <w:kern w:val="0"/>
          <w14:ligatures w14:val="none"/>
        </w:rPr>
        <w:t> and Islamic animal ethics. His work has been supported by the Fulbright-Hays Program, the American Institute for Maghrib Studies, the Danish Independent Research Fund (DFF), the University of Southern Denmark, and the University of Utah. He is a published poet, and his essays have appeared in popular press venues like The Atlantic, The Times Literary Supplement, Foreign Policy, and more.</w:t>
      </w:r>
    </w:p>
    <w:p w14:paraId="05446AE1" w14:textId="77777777" w:rsidR="0014344A" w:rsidRPr="00151FB2" w:rsidRDefault="0014344A" w:rsidP="00397500">
      <w:pPr>
        <w:shd w:val="clear" w:color="auto" w:fill="FFFFFF"/>
        <w:spacing w:line="240" w:lineRule="auto"/>
        <w:jc w:val="both"/>
        <w:textAlignment w:val="baseline"/>
        <w:rPr>
          <w:rFonts w:ascii="Times New Roman" w:eastAsia="Times New Roman" w:hAnsi="Times New Roman" w:cs="Times New Roman"/>
          <w:color w:val="000000"/>
          <w:kern w:val="0"/>
          <w:sz w:val="24"/>
          <w:szCs w:val="24"/>
          <w14:ligatures w14:val="none"/>
        </w:rPr>
      </w:pPr>
    </w:p>
    <w:p w14:paraId="35E8F60D" w14:textId="3B3B025B" w:rsidR="00C12597" w:rsidRPr="00BC5145" w:rsidRDefault="00C12597" w:rsidP="00C12597">
      <w:pPr>
        <w:pStyle w:val="xxmsonormal"/>
        <w:shd w:val="clear" w:color="auto" w:fill="FFFFFF"/>
        <w:spacing w:before="0" w:beforeAutospacing="0" w:after="0" w:afterAutospacing="0"/>
        <w:rPr>
          <w:b/>
          <w:bCs/>
          <w:color w:val="242424"/>
          <w:bdr w:val="none" w:sz="0" w:space="0" w:color="auto" w:frame="1"/>
          <w:lang w:val="en-US"/>
        </w:rPr>
      </w:pPr>
      <w:r w:rsidRPr="00B05891">
        <w:rPr>
          <w:b/>
          <w:bCs/>
          <w:color w:val="242424"/>
          <w:bdr w:val="none" w:sz="0" w:space="0" w:color="auto" w:frame="1"/>
          <w:lang w:val="en-US"/>
        </w:rPr>
        <w:t>Gro Ween</w:t>
      </w:r>
      <w:r w:rsidRPr="00BC5145">
        <w:rPr>
          <w:b/>
          <w:bCs/>
          <w:color w:val="242424"/>
          <w:bdr w:val="none" w:sz="0" w:space="0" w:color="auto" w:frame="1"/>
          <w:lang w:val="en-US"/>
        </w:rPr>
        <w:t xml:space="preserve">, </w:t>
      </w:r>
      <w:r w:rsidRPr="00647201">
        <w:rPr>
          <w:color w:val="242424"/>
          <w:bdr w:val="none" w:sz="0" w:space="0" w:color="auto" w:frame="1"/>
          <w:lang w:val="en-US"/>
        </w:rPr>
        <w:t>Mythical origins to contemporary conversations with salmon</w:t>
      </w:r>
    </w:p>
    <w:p w14:paraId="45343281" w14:textId="77777777" w:rsidR="00C12597" w:rsidRPr="00151FB2" w:rsidRDefault="00C12597" w:rsidP="00C12597">
      <w:pPr>
        <w:pStyle w:val="xxmsonormal"/>
        <w:shd w:val="clear" w:color="auto" w:fill="FFFFFF"/>
        <w:spacing w:before="0" w:beforeAutospacing="0" w:after="0" w:afterAutospacing="0"/>
        <w:rPr>
          <w:color w:val="242424"/>
        </w:rPr>
      </w:pPr>
      <w:r w:rsidRPr="00151FB2">
        <w:rPr>
          <w:color w:val="242424"/>
          <w:bdr w:val="none" w:sz="0" w:space="0" w:color="auto" w:frame="1"/>
          <w:lang w:val="en-US"/>
        </w:rPr>
        <w:t xml:space="preserve">Loke, a half-god and a trickster in the world of Norse gods, was in the habit of making himself into a salmon and hiding in a waterfall, whenever he needed to escape the wrath of the gods. One day, while preparing yet another escape, Loke absentmindedly played with a piece of string, making it a net. Realizing it could be used to catch him, he threw the net into the fire. Realizing that the gods were close, he quickly became a salmon, and threw himself into the river. The angry gods found the remnants of the net in the fire, and </w:t>
      </w:r>
      <w:proofErr w:type="spellStart"/>
      <w:r w:rsidRPr="00151FB2">
        <w:rPr>
          <w:color w:val="242424"/>
          <w:bdr w:val="none" w:sz="0" w:space="0" w:color="auto" w:frame="1"/>
          <w:lang w:val="en-US"/>
        </w:rPr>
        <w:t>realised</w:t>
      </w:r>
      <w:proofErr w:type="spellEnd"/>
      <w:r w:rsidRPr="00151FB2">
        <w:rPr>
          <w:color w:val="242424"/>
          <w:bdr w:val="none" w:sz="0" w:space="0" w:color="auto" w:frame="1"/>
          <w:lang w:val="en-US"/>
        </w:rPr>
        <w:t xml:space="preserve"> they could use it to catch him. They set the net, he jumped as high as he could, and narrowly avoided it, they set the net again, he attempted another jump, but this time, Thor, the god of Thunder, caught him by the tail. Relaying this story today, fishermen often pause to lovingly describe the space between the adipose fin and the tail fin, so perfect for the secure grip of a human hand. Loke did not get away with his tricks, contemporary uses of this story, however, naturalizes particular engagements with salmon, that stand in contrast to Sámi salmon worlds.</w:t>
      </w:r>
    </w:p>
    <w:p w14:paraId="7E825A46" w14:textId="77777777" w:rsidR="00C12597" w:rsidRPr="00151FB2" w:rsidRDefault="00C12597" w:rsidP="00C12597">
      <w:pPr>
        <w:rPr>
          <w:rFonts w:ascii="Times New Roman" w:hAnsi="Times New Roman" w:cs="Times New Roman"/>
          <w:sz w:val="24"/>
          <w:szCs w:val="24"/>
        </w:rPr>
      </w:pPr>
    </w:p>
    <w:p w14:paraId="69CE2058" w14:textId="77777777" w:rsidR="00C12597" w:rsidRPr="00884D75" w:rsidRDefault="00C12597" w:rsidP="00C12597">
      <w:pPr>
        <w:ind w:left="720"/>
        <w:rPr>
          <w:rFonts w:ascii="Times New Roman" w:hAnsi="Times New Roman" w:cs="Times New Roman"/>
        </w:rPr>
      </w:pPr>
      <w:r w:rsidRPr="00884D75">
        <w:rPr>
          <w:rFonts w:ascii="Times New Roman" w:hAnsi="Times New Roman" w:cs="Times New Roman"/>
        </w:rPr>
        <w:t xml:space="preserve">Gro Ween is professor in Anthropology at the University of Oslo’s Cultural History Museum, and Keeper of Arctic, North American and Australian Collections. </w:t>
      </w:r>
      <w:proofErr w:type="spellStart"/>
      <w:r w:rsidRPr="00884D75">
        <w:rPr>
          <w:rFonts w:ascii="Times New Roman" w:hAnsi="Times New Roman" w:cs="Times New Roman"/>
        </w:rPr>
        <w:t>Ween’s</w:t>
      </w:r>
      <w:proofErr w:type="spellEnd"/>
      <w:r w:rsidRPr="00884D75">
        <w:rPr>
          <w:rFonts w:ascii="Times New Roman" w:hAnsi="Times New Roman" w:cs="Times New Roman"/>
        </w:rPr>
        <w:t xml:space="preserve"> research concerns what could be described as ontological politics involving indigenous peoples, in relations to issues such as natural resource management conflicts, human-animal relations, and heritage.</w:t>
      </w:r>
    </w:p>
    <w:p w14:paraId="2C238DEA" w14:textId="77F73F82" w:rsidR="007522C0" w:rsidRPr="007522C0" w:rsidRDefault="0023719F" w:rsidP="007522C0">
      <w:pPr>
        <w:rPr>
          <w:rFonts w:ascii="Times New Roman" w:hAnsi="Times New Roman" w:cs="Times New Roman"/>
          <w:sz w:val="24"/>
          <w:szCs w:val="24"/>
        </w:rPr>
      </w:pPr>
      <w:r w:rsidRPr="0023719F">
        <w:rPr>
          <w:rFonts w:ascii="Times New Roman" w:hAnsi="Times New Roman" w:cs="Times New Roman"/>
          <w:b/>
          <w:bCs/>
          <w:sz w:val="24"/>
          <w:szCs w:val="24"/>
        </w:rPr>
        <w:lastRenderedPageBreak/>
        <w:t xml:space="preserve">Carrie </w:t>
      </w:r>
      <w:r w:rsidR="00D71A1A">
        <w:rPr>
          <w:rFonts w:ascii="Times New Roman" w:hAnsi="Times New Roman" w:cs="Times New Roman"/>
          <w:b/>
          <w:bCs/>
          <w:sz w:val="24"/>
          <w:szCs w:val="24"/>
        </w:rPr>
        <w:t xml:space="preserve">B. </w:t>
      </w:r>
      <w:r w:rsidRPr="0023719F">
        <w:rPr>
          <w:rFonts w:ascii="Times New Roman" w:hAnsi="Times New Roman" w:cs="Times New Roman"/>
          <w:b/>
          <w:bCs/>
          <w:sz w:val="24"/>
          <w:szCs w:val="24"/>
        </w:rPr>
        <w:t>Dohe</w:t>
      </w:r>
      <w:r>
        <w:rPr>
          <w:rFonts w:ascii="Times New Roman" w:hAnsi="Times New Roman" w:cs="Times New Roman"/>
          <w:sz w:val="24"/>
          <w:szCs w:val="24"/>
        </w:rPr>
        <w:t xml:space="preserve">, </w:t>
      </w:r>
      <w:r w:rsidR="007522C0" w:rsidRPr="007522C0">
        <w:rPr>
          <w:rFonts w:ascii="Times New Roman" w:hAnsi="Times New Roman" w:cs="Times New Roman"/>
          <w:sz w:val="24"/>
          <w:szCs w:val="24"/>
        </w:rPr>
        <w:t>Bees for Peace</w:t>
      </w:r>
    </w:p>
    <w:p w14:paraId="038D8AF2" w14:textId="12CF1E8B" w:rsidR="00D71A1A" w:rsidRPr="007F0701" w:rsidRDefault="007522C0" w:rsidP="00D71A1A">
      <w:pPr>
        <w:rPr>
          <w:rFonts w:ascii="Times New Roman" w:hAnsi="Times New Roman" w:cs="Times New Roman"/>
          <w:sz w:val="24"/>
          <w:szCs w:val="24"/>
        </w:rPr>
      </w:pPr>
      <w:r w:rsidRPr="007522C0">
        <w:rPr>
          <w:rFonts w:ascii="Times New Roman" w:hAnsi="Times New Roman" w:cs="Times New Roman"/>
          <w:sz w:val="24"/>
          <w:szCs w:val="24"/>
        </w:rPr>
        <w:t>Bees for Peace is situated within the transdisciplinary field of</w:t>
      </w:r>
      <w:r>
        <w:rPr>
          <w:rFonts w:ascii="Times New Roman" w:hAnsi="Times New Roman" w:cs="Times New Roman"/>
          <w:sz w:val="24"/>
          <w:szCs w:val="24"/>
        </w:rPr>
        <w:t xml:space="preserve"> </w:t>
      </w:r>
      <w:r w:rsidRPr="007522C0">
        <w:rPr>
          <w:rFonts w:ascii="Times New Roman" w:hAnsi="Times New Roman" w:cs="Times New Roman"/>
          <w:sz w:val="24"/>
          <w:szCs w:val="24"/>
        </w:rPr>
        <w:t>Environmental Humanities, in the sub-fields of Religion and Ecology</w:t>
      </w:r>
      <w:r>
        <w:rPr>
          <w:rFonts w:ascii="Times New Roman" w:hAnsi="Times New Roman" w:cs="Times New Roman"/>
          <w:sz w:val="24"/>
          <w:szCs w:val="24"/>
        </w:rPr>
        <w:t xml:space="preserve"> </w:t>
      </w:r>
      <w:r w:rsidRPr="007522C0">
        <w:rPr>
          <w:rFonts w:ascii="Times New Roman" w:hAnsi="Times New Roman" w:cs="Times New Roman"/>
          <w:sz w:val="24"/>
          <w:szCs w:val="24"/>
        </w:rPr>
        <w:t>and Multispecies Studies. The project is also in conversation with</w:t>
      </w:r>
      <w:r>
        <w:rPr>
          <w:rFonts w:ascii="Times New Roman" w:hAnsi="Times New Roman" w:cs="Times New Roman"/>
          <w:sz w:val="24"/>
          <w:szCs w:val="24"/>
        </w:rPr>
        <w:t xml:space="preserve"> </w:t>
      </w:r>
      <w:r w:rsidRPr="007522C0">
        <w:rPr>
          <w:rFonts w:ascii="Times New Roman" w:hAnsi="Times New Roman" w:cs="Times New Roman"/>
          <w:sz w:val="24"/>
          <w:szCs w:val="24"/>
        </w:rPr>
        <w:t>Extinction studies, which considers not just the death of individual</w:t>
      </w:r>
      <w:r>
        <w:rPr>
          <w:rFonts w:ascii="Times New Roman" w:hAnsi="Times New Roman" w:cs="Times New Roman"/>
          <w:sz w:val="24"/>
          <w:szCs w:val="24"/>
        </w:rPr>
        <w:t xml:space="preserve"> </w:t>
      </w:r>
      <w:r w:rsidRPr="007522C0">
        <w:rPr>
          <w:rFonts w:ascii="Times New Roman" w:hAnsi="Times New Roman" w:cs="Times New Roman"/>
          <w:sz w:val="24"/>
          <w:szCs w:val="24"/>
        </w:rPr>
        <w:t>species, but entire ways and forms of life. As in this sub-field, the</w:t>
      </w:r>
      <w:r>
        <w:rPr>
          <w:rFonts w:ascii="Times New Roman" w:hAnsi="Times New Roman" w:cs="Times New Roman"/>
          <w:sz w:val="24"/>
          <w:szCs w:val="24"/>
        </w:rPr>
        <w:t xml:space="preserve"> </w:t>
      </w:r>
      <w:r w:rsidRPr="007522C0">
        <w:rPr>
          <w:rFonts w:ascii="Times New Roman" w:hAnsi="Times New Roman" w:cs="Times New Roman"/>
          <w:sz w:val="24"/>
          <w:szCs w:val="24"/>
        </w:rPr>
        <w:t>proposed project refuses to separate the cultural from the biological</w:t>
      </w:r>
      <w:r>
        <w:rPr>
          <w:rFonts w:ascii="Times New Roman" w:hAnsi="Times New Roman" w:cs="Times New Roman"/>
          <w:sz w:val="24"/>
          <w:szCs w:val="24"/>
        </w:rPr>
        <w:t xml:space="preserve"> </w:t>
      </w:r>
      <w:r w:rsidRPr="007522C0">
        <w:rPr>
          <w:rFonts w:ascii="Times New Roman" w:hAnsi="Times New Roman" w:cs="Times New Roman"/>
          <w:sz w:val="24"/>
          <w:szCs w:val="24"/>
        </w:rPr>
        <w:t>and the human from the natural – indeed, the project cannot, for it</w:t>
      </w:r>
      <w:r>
        <w:rPr>
          <w:rFonts w:ascii="Times New Roman" w:hAnsi="Times New Roman" w:cs="Times New Roman"/>
          <w:sz w:val="24"/>
          <w:szCs w:val="24"/>
        </w:rPr>
        <w:t xml:space="preserve"> </w:t>
      </w:r>
      <w:r w:rsidRPr="007522C0">
        <w:rPr>
          <w:rFonts w:ascii="Times New Roman" w:hAnsi="Times New Roman" w:cs="Times New Roman"/>
          <w:sz w:val="24"/>
          <w:szCs w:val="24"/>
        </w:rPr>
        <w:t>recognizes that the world in which humans have always lived is a world</w:t>
      </w:r>
      <w:r>
        <w:rPr>
          <w:rFonts w:ascii="Times New Roman" w:hAnsi="Times New Roman" w:cs="Times New Roman"/>
          <w:sz w:val="24"/>
          <w:szCs w:val="24"/>
        </w:rPr>
        <w:t xml:space="preserve"> </w:t>
      </w:r>
      <w:r w:rsidRPr="007522C0">
        <w:rPr>
          <w:rFonts w:ascii="Times New Roman" w:hAnsi="Times New Roman" w:cs="Times New Roman"/>
          <w:sz w:val="24"/>
          <w:szCs w:val="24"/>
        </w:rPr>
        <w:t>made possible by the plethora of pollinators and the pollinated. This</w:t>
      </w:r>
      <w:r>
        <w:rPr>
          <w:rFonts w:ascii="Times New Roman" w:hAnsi="Times New Roman" w:cs="Times New Roman"/>
          <w:sz w:val="24"/>
          <w:szCs w:val="24"/>
        </w:rPr>
        <w:t xml:space="preserve"> </w:t>
      </w:r>
      <w:r w:rsidRPr="007522C0">
        <w:rPr>
          <w:rFonts w:ascii="Times New Roman" w:hAnsi="Times New Roman" w:cs="Times New Roman"/>
          <w:sz w:val="24"/>
          <w:szCs w:val="24"/>
        </w:rPr>
        <w:t>project uses methods that help individuals recall their fundamental</w:t>
      </w:r>
      <w:r>
        <w:rPr>
          <w:rFonts w:ascii="Times New Roman" w:hAnsi="Times New Roman" w:cs="Times New Roman"/>
          <w:sz w:val="24"/>
          <w:szCs w:val="24"/>
        </w:rPr>
        <w:t xml:space="preserve"> </w:t>
      </w:r>
      <w:r w:rsidRPr="007522C0">
        <w:rPr>
          <w:rFonts w:ascii="Times New Roman" w:hAnsi="Times New Roman" w:cs="Times New Roman"/>
          <w:sz w:val="24"/>
          <w:szCs w:val="24"/>
        </w:rPr>
        <w:t>entanglement with other-than-human beings, such as bees and flowers. A</w:t>
      </w:r>
      <w:r>
        <w:rPr>
          <w:rFonts w:ascii="Times New Roman" w:hAnsi="Times New Roman" w:cs="Times New Roman"/>
          <w:sz w:val="24"/>
          <w:szCs w:val="24"/>
        </w:rPr>
        <w:t xml:space="preserve"> </w:t>
      </w:r>
      <w:r w:rsidRPr="007522C0">
        <w:rPr>
          <w:rFonts w:ascii="Times New Roman" w:hAnsi="Times New Roman" w:cs="Times New Roman"/>
          <w:sz w:val="24"/>
          <w:szCs w:val="24"/>
        </w:rPr>
        <w:t>gateway to that understanding is these beings’ co-createdness and</w:t>
      </w:r>
      <w:r>
        <w:rPr>
          <w:rFonts w:ascii="Times New Roman" w:hAnsi="Times New Roman" w:cs="Times New Roman"/>
          <w:sz w:val="24"/>
          <w:szCs w:val="24"/>
        </w:rPr>
        <w:t xml:space="preserve"> </w:t>
      </w:r>
      <w:r w:rsidRPr="007522C0">
        <w:rPr>
          <w:rFonts w:ascii="Times New Roman" w:hAnsi="Times New Roman" w:cs="Times New Roman"/>
          <w:sz w:val="24"/>
          <w:szCs w:val="24"/>
        </w:rPr>
        <w:t>co-becoming of the world humans have always inhabited. Recognition of</w:t>
      </w:r>
      <w:r>
        <w:rPr>
          <w:rFonts w:ascii="Times New Roman" w:hAnsi="Times New Roman" w:cs="Times New Roman"/>
          <w:sz w:val="24"/>
          <w:szCs w:val="24"/>
        </w:rPr>
        <w:t xml:space="preserve"> </w:t>
      </w:r>
      <w:r w:rsidRPr="007522C0">
        <w:rPr>
          <w:rFonts w:ascii="Times New Roman" w:hAnsi="Times New Roman" w:cs="Times New Roman"/>
          <w:sz w:val="24"/>
          <w:szCs w:val="24"/>
        </w:rPr>
        <w:t>these entanglements – from another perspective, this kinship – with</w:t>
      </w:r>
      <w:r>
        <w:rPr>
          <w:rFonts w:ascii="Times New Roman" w:hAnsi="Times New Roman" w:cs="Times New Roman"/>
          <w:sz w:val="24"/>
          <w:szCs w:val="24"/>
        </w:rPr>
        <w:t xml:space="preserve"> </w:t>
      </w:r>
      <w:r w:rsidRPr="007522C0">
        <w:rPr>
          <w:rFonts w:ascii="Times New Roman" w:hAnsi="Times New Roman" w:cs="Times New Roman"/>
          <w:sz w:val="24"/>
          <w:szCs w:val="24"/>
        </w:rPr>
        <w:t>other forms of life is the spur for participants to respond with</w:t>
      </w:r>
      <w:r>
        <w:rPr>
          <w:rFonts w:ascii="Times New Roman" w:hAnsi="Times New Roman" w:cs="Times New Roman"/>
          <w:sz w:val="24"/>
          <w:szCs w:val="24"/>
        </w:rPr>
        <w:t xml:space="preserve"> </w:t>
      </w:r>
      <w:r w:rsidRPr="007522C0">
        <w:rPr>
          <w:rFonts w:ascii="Times New Roman" w:hAnsi="Times New Roman" w:cs="Times New Roman"/>
          <w:sz w:val="24"/>
          <w:szCs w:val="24"/>
        </w:rPr>
        <w:t>attentiveness and act responsibly towards themselves and the web of</w:t>
      </w:r>
      <w:r>
        <w:rPr>
          <w:rFonts w:ascii="Times New Roman" w:hAnsi="Times New Roman" w:cs="Times New Roman"/>
          <w:sz w:val="24"/>
          <w:szCs w:val="24"/>
        </w:rPr>
        <w:t xml:space="preserve"> </w:t>
      </w:r>
      <w:r w:rsidRPr="007522C0">
        <w:rPr>
          <w:rFonts w:ascii="Times New Roman" w:hAnsi="Times New Roman" w:cs="Times New Roman"/>
          <w:sz w:val="24"/>
          <w:szCs w:val="24"/>
        </w:rPr>
        <w:t>relations in which they exist. For more information, see the project</w:t>
      </w:r>
      <w:r>
        <w:rPr>
          <w:rFonts w:ascii="Times New Roman" w:hAnsi="Times New Roman" w:cs="Times New Roman"/>
          <w:sz w:val="24"/>
          <w:szCs w:val="24"/>
        </w:rPr>
        <w:t>’</w:t>
      </w:r>
      <w:r w:rsidRPr="007522C0">
        <w:rPr>
          <w:rFonts w:ascii="Times New Roman" w:hAnsi="Times New Roman" w:cs="Times New Roman"/>
          <w:sz w:val="24"/>
          <w:szCs w:val="24"/>
        </w:rPr>
        <w:t>s</w:t>
      </w:r>
      <w:r>
        <w:rPr>
          <w:rFonts w:ascii="Times New Roman" w:hAnsi="Times New Roman" w:cs="Times New Roman"/>
          <w:sz w:val="24"/>
          <w:szCs w:val="24"/>
        </w:rPr>
        <w:t xml:space="preserve"> </w:t>
      </w:r>
      <w:hyperlink r:id="rId11" w:history="1">
        <w:r w:rsidRPr="007522C0">
          <w:rPr>
            <w:rStyle w:val="Hyperlink"/>
            <w:rFonts w:ascii="Times New Roman" w:hAnsi="Times New Roman" w:cs="Times New Roman"/>
            <w:sz w:val="24"/>
            <w:szCs w:val="24"/>
          </w:rPr>
          <w:t>website</w:t>
        </w:r>
      </w:hyperlink>
      <w:r w:rsidRPr="007522C0">
        <w:rPr>
          <w:rFonts w:ascii="Times New Roman" w:hAnsi="Times New Roman" w:cs="Times New Roman"/>
          <w:sz w:val="24"/>
          <w:szCs w:val="24"/>
        </w:rPr>
        <w:t xml:space="preserve">: </w:t>
      </w:r>
    </w:p>
    <w:p w14:paraId="212C680A" w14:textId="3C2E7BEC" w:rsidR="007522C0" w:rsidRPr="007F0701" w:rsidRDefault="00D71A1A" w:rsidP="007F0701">
      <w:pPr>
        <w:ind w:left="720"/>
        <w:rPr>
          <w:rFonts w:ascii="Times New Roman" w:hAnsi="Times New Roman" w:cs="Times New Roman"/>
        </w:rPr>
      </w:pPr>
      <w:r w:rsidRPr="007F0701">
        <w:rPr>
          <w:rFonts w:ascii="Times New Roman" w:hAnsi="Times New Roman" w:cs="Times New Roman"/>
        </w:rPr>
        <w:t xml:space="preserve">Carrie B. Dohe is a Research Fellow and Affiliated Researcher at MESH with a Ph.D. in the History of Religions from the University of Chicago. She held postdoctoral research positions at the University of Marburg, Germany (2017-2021) and the University of Toronto School </w:t>
      </w:r>
      <w:proofErr w:type="spellStart"/>
      <w:r w:rsidRPr="007F0701">
        <w:rPr>
          <w:rFonts w:ascii="Times New Roman" w:hAnsi="Times New Roman" w:cs="Times New Roman"/>
        </w:rPr>
        <w:t>ofthe</w:t>
      </w:r>
      <w:proofErr w:type="spellEnd"/>
      <w:r w:rsidRPr="007F0701">
        <w:rPr>
          <w:rFonts w:ascii="Times New Roman" w:hAnsi="Times New Roman" w:cs="Times New Roman"/>
        </w:rPr>
        <w:t xml:space="preserve"> Environment (2021-2023). Her current research focuses on Bees for Peace, a project she initiated during an Interfaith Nature Conservation Week in Cologne, Germany. Recognized as an “Official Project of the United Nations</w:t>
      </w:r>
      <w:r w:rsidR="007F0701" w:rsidRPr="007F0701">
        <w:rPr>
          <w:rFonts w:ascii="Times New Roman" w:hAnsi="Times New Roman" w:cs="Times New Roman"/>
        </w:rPr>
        <w:t xml:space="preserve"> </w:t>
      </w:r>
      <w:r w:rsidRPr="007F0701">
        <w:rPr>
          <w:rFonts w:ascii="Times New Roman" w:hAnsi="Times New Roman" w:cs="Times New Roman"/>
        </w:rPr>
        <w:t xml:space="preserve">Decade on Biodiversity” in Germany in 2020, </w:t>
      </w:r>
      <w:proofErr w:type="spellStart"/>
      <w:r w:rsidRPr="007F0701">
        <w:rPr>
          <w:rFonts w:ascii="Times New Roman" w:hAnsi="Times New Roman" w:cs="Times New Roman"/>
        </w:rPr>
        <w:t>Dr.</w:t>
      </w:r>
      <w:proofErr w:type="spellEnd"/>
      <w:r w:rsidRPr="007F0701">
        <w:rPr>
          <w:rFonts w:ascii="Times New Roman" w:hAnsi="Times New Roman" w:cs="Times New Roman"/>
        </w:rPr>
        <w:t xml:space="preserve"> Dohe transferred Bees</w:t>
      </w:r>
      <w:r w:rsidR="007F0701" w:rsidRPr="007F0701">
        <w:rPr>
          <w:rFonts w:ascii="Times New Roman" w:hAnsi="Times New Roman" w:cs="Times New Roman"/>
        </w:rPr>
        <w:t xml:space="preserve"> </w:t>
      </w:r>
      <w:r w:rsidRPr="007F0701">
        <w:rPr>
          <w:rFonts w:ascii="Times New Roman" w:hAnsi="Times New Roman" w:cs="Times New Roman"/>
        </w:rPr>
        <w:t>for Peace to the University of Toronto in 2021. In 2023-2024, she</w:t>
      </w:r>
      <w:r w:rsidR="007F0701" w:rsidRPr="007F0701">
        <w:rPr>
          <w:rFonts w:ascii="Times New Roman" w:hAnsi="Times New Roman" w:cs="Times New Roman"/>
        </w:rPr>
        <w:t xml:space="preserve"> </w:t>
      </w:r>
      <w:r w:rsidRPr="007F0701">
        <w:rPr>
          <w:rFonts w:ascii="Times New Roman" w:hAnsi="Times New Roman" w:cs="Times New Roman"/>
        </w:rPr>
        <w:t xml:space="preserve">collaborated with the United Church of Canada to run </w:t>
      </w:r>
      <w:proofErr w:type="spellStart"/>
      <w:r w:rsidRPr="007F0701">
        <w:rPr>
          <w:rFonts w:ascii="Times New Roman" w:hAnsi="Times New Roman" w:cs="Times New Roman"/>
        </w:rPr>
        <w:t>Buzzin</w:t>
      </w:r>
      <w:proofErr w:type="spellEnd"/>
      <w:r w:rsidRPr="007F0701">
        <w:rPr>
          <w:rFonts w:ascii="Times New Roman" w:hAnsi="Times New Roman" w:cs="Times New Roman"/>
        </w:rPr>
        <w:t>’ Bees</w:t>
      </w:r>
      <w:r w:rsidR="007F0701" w:rsidRPr="007F0701">
        <w:rPr>
          <w:rFonts w:ascii="Times New Roman" w:hAnsi="Times New Roman" w:cs="Times New Roman"/>
        </w:rPr>
        <w:t xml:space="preserve"> </w:t>
      </w:r>
      <w:r w:rsidRPr="007F0701">
        <w:rPr>
          <w:rFonts w:ascii="Times New Roman" w:hAnsi="Times New Roman" w:cs="Times New Roman"/>
        </w:rPr>
        <w:t>Summer Camps across Southern Ontario, where children were encouraged</w:t>
      </w:r>
      <w:r w:rsidR="007F0701" w:rsidRPr="007F0701">
        <w:rPr>
          <w:rFonts w:ascii="Times New Roman" w:hAnsi="Times New Roman" w:cs="Times New Roman"/>
        </w:rPr>
        <w:t xml:space="preserve"> </w:t>
      </w:r>
      <w:r w:rsidRPr="007F0701">
        <w:rPr>
          <w:rFonts w:ascii="Times New Roman" w:hAnsi="Times New Roman" w:cs="Times New Roman"/>
        </w:rPr>
        <w:t>to empathize with bees through stories and other activities.</w:t>
      </w:r>
      <w:r w:rsidR="007F0701" w:rsidRPr="007F0701">
        <w:rPr>
          <w:rFonts w:ascii="Times New Roman" w:hAnsi="Times New Roman" w:cs="Times New Roman"/>
        </w:rPr>
        <w:t xml:space="preserve"> </w:t>
      </w:r>
      <w:r w:rsidRPr="007F0701">
        <w:rPr>
          <w:rFonts w:ascii="Times New Roman" w:hAnsi="Times New Roman" w:cs="Times New Roman"/>
        </w:rPr>
        <w:t>The goal of these camps was to test strategies to encourage children</w:t>
      </w:r>
      <w:r w:rsidR="007F0701" w:rsidRPr="007F0701">
        <w:rPr>
          <w:rFonts w:ascii="Times New Roman" w:hAnsi="Times New Roman" w:cs="Times New Roman"/>
        </w:rPr>
        <w:t xml:space="preserve"> </w:t>
      </w:r>
      <w:r w:rsidRPr="007F0701">
        <w:rPr>
          <w:rFonts w:ascii="Times New Roman" w:hAnsi="Times New Roman" w:cs="Times New Roman"/>
        </w:rPr>
        <w:t>to identify with bees so much that they are deeply moved to protect</w:t>
      </w:r>
      <w:r w:rsidR="007F0701" w:rsidRPr="007F0701">
        <w:rPr>
          <w:rFonts w:ascii="Times New Roman" w:hAnsi="Times New Roman" w:cs="Times New Roman"/>
        </w:rPr>
        <w:t xml:space="preserve"> </w:t>
      </w:r>
      <w:r w:rsidRPr="007F0701">
        <w:rPr>
          <w:rFonts w:ascii="Times New Roman" w:hAnsi="Times New Roman" w:cs="Times New Roman"/>
        </w:rPr>
        <w:t>them. One of the strategies is a daily story that is read to camp</w:t>
      </w:r>
      <w:r w:rsidR="007F0701" w:rsidRPr="007F0701">
        <w:rPr>
          <w:rFonts w:ascii="Times New Roman" w:hAnsi="Times New Roman" w:cs="Times New Roman"/>
        </w:rPr>
        <w:t xml:space="preserve"> </w:t>
      </w:r>
      <w:r w:rsidRPr="007F0701">
        <w:rPr>
          <w:rFonts w:ascii="Times New Roman" w:hAnsi="Times New Roman" w:cs="Times New Roman"/>
        </w:rPr>
        <w:t>participants. In this story, child characters encounter bees, who</w:t>
      </w:r>
      <w:r w:rsidR="007F0701" w:rsidRPr="007F0701">
        <w:rPr>
          <w:rFonts w:ascii="Times New Roman" w:hAnsi="Times New Roman" w:cs="Times New Roman"/>
        </w:rPr>
        <w:t xml:space="preserve"> </w:t>
      </w:r>
      <w:r w:rsidRPr="007F0701">
        <w:rPr>
          <w:rFonts w:ascii="Times New Roman" w:hAnsi="Times New Roman" w:cs="Times New Roman"/>
        </w:rPr>
        <w:t>instruct the children about themselves, their lifestyles, and the</w:t>
      </w:r>
      <w:r w:rsidR="007F0701" w:rsidRPr="007F0701">
        <w:rPr>
          <w:rFonts w:ascii="Times New Roman" w:hAnsi="Times New Roman" w:cs="Times New Roman"/>
        </w:rPr>
        <w:t xml:space="preserve"> </w:t>
      </w:r>
      <w:r w:rsidRPr="007F0701">
        <w:rPr>
          <w:rFonts w:ascii="Times New Roman" w:hAnsi="Times New Roman" w:cs="Times New Roman"/>
        </w:rPr>
        <w:t>challenges that they face. Through the bees talking about food</w:t>
      </w:r>
      <w:r w:rsidR="007F0701" w:rsidRPr="007F0701">
        <w:rPr>
          <w:rFonts w:ascii="Times New Roman" w:hAnsi="Times New Roman" w:cs="Times New Roman"/>
        </w:rPr>
        <w:t xml:space="preserve"> </w:t>
      </w:r>
      <w:r w:rsidRPr="007F0701">
        <w:rPr>
          <w:rFonts w:ascii="Times New Roman" w:hAnsi="Times New Roman" w:cs="Times New Roman"/>
        </w:rPr>
        <w:t>insecurity, their different housing styles and family formations, and</w:t>
      </w:r>
      <w:r w:rsidR="007F0701" w:rsidRPr="007F0701">
        <w:rPr>
          <w:rFonts w:ascii="Times New Roman" w:hAnsi="Times New Roman" w:cs="Times New Roman"/>
        </w:rPr>
        <w:t xml:space="preserve"> </w:t>
      </w:r>
      <w:r w:rsidRPr="007F0701">
        <w:rPr>
          <w:rFonts w:ascii="Times New Roman" w:hAnsi="Times New Roman" w:cs="Times New Roman"/>
        </w:rPr>
        <w:t>the multiple obstacles humans place in front of them, the stories help</w:t>
      </w:r>
      <w:r w:rsidR="007F0701" w:rsidRPr="007F0701">
        <w:rPr>
          <w:rFonts w:ascii="Times New Roman" w:hAnsi="Times New Roman" w:cs="Times New Roman"/>
        </w:rPr>
        <w:t xml:space="preserve"> </w:t>
      </w:r>
      <w:r w:rsidRPr="007F0701">
        <w:rPr>
          <w:rFonts w:ascii="Times New Roman" w:hAnsi="Times New Roman" w:cs="Times New Roman"/>
        </w:rPr>
        <w:t>children to see the bees as agents, with their own subjectivities, and</w:t>
      </w:r>
      <w:r w:rsidR="007F0701" w:rsidRPr="007F0701">
        <w:rPr>
          <w:rFonts w:ascii="Times New Roman" w:hAnsi="Times New Roman" w:cs="Times New Roman"/>
        </w:rPr>
        <w:t xml:space="preserve"> </w:t>
      </w:r>
      <w:r w:rsidRPr="007F0701">
        <w:rPr>
          <w:rFonts w:ascii="Times New Roman" w:hAnsi="Times New Roman" w:cs="Times New Roman"/>
        </w:rPr>
        <w:t>as friends and members of the children’s’ own community of life.</w:t>
      </w:r>
      <w:r w:rsidR="007F0701" w:rsidRPr="007F0701">
        <w:rPr>
          <w:rFonts w:ascii="Times New Roman" w:hAnsi="Times New Roman" w:cs="Times New Roman"/>
        </w:rPr>
        <w:t xml:space="preserve"> </w:t>
      </w:r>
      <w:proofErr w:type="spellStart"/>
      <w:r w:rsidRPr="007F0701">
        <w:rPr>
          <w:rFonts w:ascii="Times New Roman" w:hAnsi="Times New Roman" w:cs="Times New Roman"/>
        </w:rPr>
        <w:t>Dr.</w:t>
      </w:r>
      <w:proofErr w:type="spellEnd"/>
      <w:r w:rsidRPr="007F0701">
        <w:rPr>
          <w:rFonts w:ascii="Times New Roman" w:hAnsi="Times New Roman" w:cs="Times New Roman"/>
        </w:rPr>
        <w:t xml:space="preserve"> Dohe plans to expand Bees for Peace back to Germany, adapting the</w:t>
      </w:r>
      <w:r w:rsidR="007F0701" w:rsidRPr="007F0701">
        <w:rPr>
          <w:rFonts w:ascii="Times New Roman" w:hAnsi="Times New Roman" w:cs="Times New Roman"/>
        </w:rPr>
        <w:t xml:space="preserve"> </w:t>
      </w:r>
      <w:r w:rsidRPr="007F0701">
        <w:rPr>
          <w:rFonts w:ascii="Times New Roman" w:hAnsi="Times New Roman" w:cs="Times New Roman"/>
        </w:rPr>
        <w:t>program for the country's wild bees and native flowers.</w:t>
      </w:r>
    </w:p>
    <w:p w14:paraId="30560855" w14:textId="77777777" w:rsidR="00D71A1A" w:rsidRDefault="00D71A1A" w:rsidP="007522C0">
      <w:pPr>
        <w:rPr>
          <w:rFonts w:ascii="Times New Roman" w:hAnsi="Times New Roman" w:cs="Times New Roman"/>
          <w:b/>
          <w:bCs/>
          <w:sz w:val="24"/>
          <w:szCs w:val="24"/>
        </w:rPr>
      </w:pPr>
    </w:p>
    <w:p w14:paraId="4150D507" w14:textId="21F077B0" w:rsidR="006B2137" w:rsidRPr="00BC5145" w:rsidRDefault="006B2137" w:rsidP="007522C0">
      <w:pPr>
        <w:rPr>
          <w:rFonts w:ascii="Times New Roman" w:hAnsi="Times New Roman" w:cs="Times New Roman"/>
          <w:b/>
          <w:bCs/>
          <w:sz w:val="24"/>
          <w:szCs w:val="24"/>
        </w:rPr>
      </w:pPr>
      <w:r w:rsidRPr="00BC5145">
        <w:rPr>
          <w:rFonts w:ascii="Times New Roman" w:hAnsi="Times New Roman" w:cs="Times New Roman"/>
          <w:b/>
          <w:bCs/>
          <w:sz w:val="24"/>
          <w:szCs w:val="24"/>
        </w:rPr>
        <w:t xml:space="preserve">Hadar </w:t>
      </w:r>
      <w:proofErr w:type="spellStart"/>
      <w:r w:rsidRPr="00BC5145">
        <w:rPr>
          <w:rFonts w:ascii="Times New Roman" w:hAnsi="Times New Roman" w:cs="Times New Roman"/>
          <w:b/>
          <w:bCs/>
          <w:sz w:val="24"/>
          <w:szCs w:val="24"/>
        </w:rPr>
        <w:t>Elyashiv</w:t>
      </w:r>
      <w:proofErr w:type="spellEnd"/>
      <w:r w:rsidR="00BC5145">
        <w:rPr>
          <w:rFonts w:ascii="Times New Roman" w:hAnsi="Times New Roman" w:cs="Times New Roman"/>
          <w:b/>
          <w:bCs/>
          <w:sz w:val="24"/>
          <w:szCs w:val="24"/>
        </w:rPr>
        <w:t xml:space="preserve"> and </w:t>
      </w:r>
      <w:r w:rsidR="00BC5145" w:rsidRPr="00BC5145">
        <w:rPr>
          <w:rFonts w:ascii="Times New Roman" w:hAnsi="Times New Roman" w:cs="Times New Roman"/>
          <w:b/>
          <w:bCs/>
          <w:sz w:val="24"/>
          <w:szCs w:val="24"/>
        </w:rPr>
        <w:t>Camila Neder</w:t>
      </w:r>
      <w:r w:rsidRPr="00DE77CF">
        <w:rPr>
          <w:rFonts w:ascii="Times New Roman" w:hAnsi="Times New Roman" w:cs="Times New Roman"/>
          <w:sz w:val="24"/>
          <w:szCs w:val="24"/>
        </w:rPr>
        <w:t>, Once upon a time</w:t>
      </w:r>
      <w:r w:rsidR="00BC5145" w:rsidRPr="00DE77CF">
        <w:rPr>
          <w:rFonts w:ascii="Times New Roman" w:hAnsi="Times New Roman" w:cs="Times New Roman"/>
          <w:sz w:val="24"/>
          <w:szCs w:val="24"/>
        </w:rPr>
        <w:t xml:space="preserve"> </w:t>
      </w:r>
      <w:r w:rsidRPr="00DE77CF">
        <w:rPr>
          <w:rFonts w:ascii="Times New Roman" w:hAnsi="Times New Roman" w:cs="Times New Roman"/>
          <w:sz w:val="24"/>
          <w:szCs w:val="24"/>
        </w:rPr>
        <w:t>... a scientific fairy tale</w:t>
      </w:r>
    </w:p>
    <w:p w14:paraId="1C3F93D5" w14:textId="4F2C7FB6" w:rsidR="006B2137" w:rsidRPr="00151FB2" w:rsidRDefault="006B2137" w:rsidP="006B2137">
      <w:pPr>
        <w:rPr>
          <w:rFonts w:ascii="Times New Roman" w:hAnsi="Times New Roman" w:cs="Times New Roman"/>
          <w:sz w:val="24"/>
          <w:szCs w:val="24"/>
        </w:rPr>
      </w:pPr>
      <w:r w:rsidRPr="00151FB2">
        <w:rPr>
          <w:rFonts w:ascii="Times New Roman" w:hAnsi="Times New Roman" w:cs="Times New Roman"/>
          <w:sz w:val="24"/>
          <w:szCs w:val="24"/>
        </w:rPr>
        <w:t xml:space="preserve">The Once Upon a Time Project aims to communicate scientific concepts and themes through short stories that encourage a dialogue between scientists and public audiences – mainly targeting children-our future generation. The project brings together young researchers, artists and writers from around the world mainly to convey clear messages regarding climate change, dangers of pollution and the importance of our oceans. The first set of stories have been translated into many languages and are available for free download. The project is ongoing with new members and the 3rd volume is in the making! The project, awarded a prize by the German Ministry of Education, was established by early career researchers mainly PhD students and </w:t>
      </w:r>
      <w:proofErr w:type="spellStart"/>
      <w:r w:rsidRPr="00151FB2">
        <w:rPr>
          <w:rFonts w:ascii="Times New Roman" w:hAnsi="Times New Roman" w:cs="Times New Roman"/>
          <w:sz w:val="24"/>
          <w:szCs w:val="24"/>
        </w:rPr>
        <w:t>posdocs</w:t>
      </w:r>
      <w:proofErr w:type="spellEnd"/>
      <w:r w:rsidRPr="00151FB2">
        <w:rPr>
          <w:rFonts w:ascii="Times New Roman" w:hAnsi="Times New Roman" w:cs="Times New Roman"/>
          <w:sz w:val="24"/>
          <w:szCs w:val="24"/>
        </w:rPr>
        <w:t xml:space="preserve"> from the MARUM </w:t>
      </w:r>
      <w:proofErr w:type="spellStart"/>
      <w:r w:rsidRPr="00151FB2">
        <w:rPr>
          <w:rFonts w:ascii="Times New Roman" w:hAnsi="Times New Roman" w:cs="Times New Roman"/>
          <w:sz w:val="24"/>
          <w:szCs w:val="24"/>
        </w:rPr>
        <w:t>Center</w:t>
      </w:r>
      <w:proofErr w:type="spellEnd"/>
      <w:r w:rsidRPr="00151FB2">
        <w:rPr>
          <w:rFonts w:ascii="Times New Roman" w:hAnsi="Times New Roman" w:cs="Times New Roman"/>
          <w:sz w:val="24"/>
          <w:szCs w:val="24"/>
        </w:rPr>
        <w:t xml:space="preserve"> for Marine Environmental Sciences at the University of Bremen.  </w:t>
      </w:r>
    </w:p>
    <w:p w14:paraId="366E1687" w14:textId="6ED07BDB" w:rsidR="004E58BA" w:rsidRPr="00BC5145" w:rsidRDefault="006B2137" w:rsidP="006B2137">
      <w:pPr>
        <w:spacing w:after="0" w:line="240" w:lineRule="auto"/>
        <w:ind w:left="432"/>
        <w:rPr>
          <w:rFonts w:ascii="Times New Roman" w:hAnsi="Times New Roman" w:cs="Times New Roman"/>
        </w:rPr>
      </w:pPr>
      <w:r w:rsidRPr="00BC5145">
        <w:rPr>
          <w:rFonts w:ascii="Times New Roman" w:hAnsi="Times New Roman" w:cs="Times New Roman"/>
        </w:rPr>
        <w:t xml:space="preserve">Dr Hadar </w:t>
      </w:r>
      <w:proofErr w:type="spellStart"/>
      <w:r w:rsidRPr="00BC5145">
        <w:rPr>
          <w:rFonts w:ascii="Times New Roman" w:hAnsi="Times New Roman" w:cs="Times New Roman"/>
        </w:rPr>
        <w:t>Elyashiv</w:t>
      </w:r>
      <w:proofErr w:type="spellEnd"/>
      <w:r w:rsidRPr="00BC5145">
        <w:rPr>
          <w:rFonts w:ascii="Times New Roman" w:hAnsi="Times New Roman" w:cs="Times New Roman"/>
        </w:rPr>
        <w:t xml:space="preserve">, is a marine geoscientists, a writer and a science communicator. She earned her PhD from the Universities of Bremen and Haifa (cotutelle) studying how the physical properties of marine sediments affects submarine landslides. During her doctoral studies, she became a founder and a coordinator of the Once Upon a Time Project – a book of scientific fairy tales with a message for young and adults. While being frustrated from her own research progress (as many PhD students...) she </w:t>
      </w:r>
      <w:proofErr w:type="spellStart"/>
      <w:r w:rsidRPr="00BC5145">
        <w:rPr>
          <w:rFonts w:ascii="Times New Roman" w:hAnsi="Times New Roman" w:cs="Times New Roman"/>
        </w:rPr>
        <w:lastRenderedPageBreak/>
        <w:t>channeled</w:t>
      </w:r>
      <w:proofErr w:type="spellEnd"/>
      <w:r w:rsidRPr="00BC5145">
        <w:rPr>
          <w:rFonts w:ascii="Times New Roman" w:hAnsi="Times New Roman" w:cs="Times New Roman"/>
        </w:rPr>
        <w:t xml:space="preserve"> her passion for marine sciences into storytelling. She then went on to gain different experience specializing in science communication and digital media for laboratories and scientific associations. As of September 2024 Hadar will be the spokesperson of the Israeli National Oceanographic </w:t>
      </w:r>
      <w:proofErr w:type="spellStart"/>
      <w:r w:rsidRPr="00BC5145">
        <w:rPr>
          <w:rFonts w:ascii="Times New Roman" w:hAnsi="Times New Roman" w:cs="Times New Roman"/>
        </w:rPr>
        <w:t>Center</w:t>
      </w:r>
      <w:proofErr w:type="spellEnd"/>
      <w:r w:rsidRPr="00BC5145">
        <w:rPr>
          <w:rFonts w:ascii="Times New Roman" w:hAnsi="Times New Roman" w:cs="Times New Roman"/>
        </w:rPr>
        <w:t>.</w:t>
      </w:r>
    </w:p>
    <w:p w14:paraId="2DFB685E" w14:textId="77777777" w:rsidR="00DD5243" w:rsidRDefault="00DD5243" w:rsidP="006B2137">
      <w:pPr>
        <w:spacing w:after="0" w:line="240" w:lineRule="auto"/>
        <w:ind w:left="432"/>
        <w:rPr>
          <w:rFonts w:ascii="Times New Roman" w:hAnsi="Times New Roman" w:cs="Times New Roman"/>
          <w:sz w:val="24"/>
          <w:szCs w:val="24"/>
        </w:rPr>
      </w:pPr>
    </w:p>
    <w:p w14:paraId="4B81D940" w14:textId="0EF60054" w:rsidR="00D962D7" w:rsidRPr="00D35C2C" w:rsidRDefault="00D962D7" w:rsidP="006B2137">
      <w:pPr>
        <w:spacing w:after="0" w:line="240" w:lineRule="auto"/>
        <w:ind w:left="432"/>
        <w:rPr>
          <w:rFonts w:ascii="Times New Roman" w:hAnsi="Times New Roman" w:cs="Times New Roman"/>
        </w:rPr>
      </w:pPr>
      <w:proofErr w:type="spellStart"/>
      <w:r w:rsidRPr="00D35C2C">
        <w:rPr>
          <w:rFonts w:ascii="Times New Roman" w:hAnsi="Times New Roman" w:cs="Times New Roman"/>
        </w:rPr>
        <w:t>Dr.</w:t>
      </w:r>
      <w:proofErr w:type="spellEnd"/>
      <w:r w:rsidRPr="00D35C2C">
        <w:rPr>
          <w:rFonts w:ascii="Times New Roman" w:hAnsi="Times New Roman" w:cs="Times New Roman"/>
        </w:rPr>
        <w:t xml:space="preserve"> Camila Neder is a marine ecologist, writer and science communicator. She achieved her Doctorate at her hometown University, Universidad Nacional de Córdoba, Argentina but her academic journey spans numerous locations where she completed internships. Her research focuses on the distribution of Antarctic benthic animals, examining how these species respond to climate change—facing both potential habitat expansion and the risk of extinction, a small wording difference with significant ecological implications. She is currently the co-coordinator of OUAT Book III.</w:t>
      </w:r>
    </w:p>
    <w:p w14:paraId="13191308" w14:textId="77777777" w:rsidR="00D962D7" w:rsidRPr="00151FB2" w:rsidRDefault="00D962D7" w:rsidP="006B2137">
      <w:pPr>
        <w:spacing w:after="0" w:line="240" w:lineRule="auto"/>
        <w:ind w:left="432"/>
        <w:rPr>
          <w:rFonts w:ascii="Times New Roman" w:hAnsi="Times New Roman" w:cs="Times New Roman"/>
          <w:sz w:val="24"/>
          <w:szCs w:val="24"/>
        </w:rPr>
      </w:pPr>
    </w:p>
    <w:p w14:paraId="27F95F37" w14:textId="77777777" w:rsidR="00573425" w:rsidRDefault="00573425" w:rsidP="007E5476">
      <w:pPr>
        <w:spacing w:after="0" w:line="240" w:lineRule="auto"/>
        <w:rPr>
          <w:rFonts w:ascii="Times New Roman" w:hAnsi="Times New Roman" w:cs="Times New Roman"/>
          <w:b/>
          <w:bCs/>
          <w:sz w:val="24"/>
          <w:szCs w:val="24"/>
        </w:rPr>
      </w:pPr>
    </w:p>
    <w:p w14:paraId="3CEDCCC5" w14:textId="7528595E" w:rsidR="00DD5243" w:rsidRDefault="00B40DB8" w:rsidP="007E5476">
      <w:pPr>
        <w:spacing w:after="0" w:line="240" w:lineRule="auto"/>
        <w:rPr>
          <w:rFonts w:ascii="Times New Roman" w:hAnsi="Times New Roman" w:cs="Times New Roman"/>
          <w:sz w:val="24"/>
          <w:szCs w:val="24"/>
        </w:rPr>
      </w:pPr>
      <w:r w:rsidRPr="00B40DB8">
        <w:rPr>
          <w:rFonts w:ascii="Times New Roman" w:hAnsi="Times New Roman" w:cs="Times New Roman"/>
          <w:b/>
          <w:bCs/>
          <w:sz w:val="24"/>
          <w:szCs w:val="24"/>
        </w:rPr>
        <w:t>Cameo Marlatt, Guillem Rubio-Ramon, and Shawn Bodden</w:t>
      </w:r>
      <w:r w:rsidR="007E5476" w:rsidRPr="007E5476">
        <w:rPr>
          <w:rFonts w:ascii="Times New Roman" w:hAnsi="Times New Roman" w:cs="Times New Roman"/>
          <w:sz w:val="24"/>
          <w:szCs w:val="24"/>
        </w:rPr>
        <w:t>, Future fables: Re-learning to live with animals through place-based writing workshops</w:t>
      </w:r>
    </w:p>
    <w:p w14:paraId="1356E318" w14:textId="77777777" w:rsidR="00B40DB8" w:rsidRDefault="00B40DB8" w:rsidP="007E5476">
      <w:pPr>
        <w:spacing w:after="0" w:line="240" w:lineRule="auto"/>
        <w:rPr>
          <w:rFonts w:ascii="Times New Roman" w:hAnsi="Times New Roman" w:cs="Times New Roman"/>
          <w:sz w:val="24"/>
          <w:szCs w:val="24"/>
        </w:rPr>
      </w:pPr>
    </w:p>
    <w:p w14:paraId="2F339FAD" w14:textId="4243AEAA" w:rsidR="00B40DB8" w:rsidRPr="00B40DB8" w:rsidRDefault="00B40DB8" w:rsidP="00B40DB8">
      <w:pPr>
        <w:spacing w:after="0" w:line="240" w:lineRule="auto"/>
        <w:rPr>
          <w:rFonts w:ascii="Times New Roman" w:hAnsi="Times New Roman" w:cs="Times New Roman"/>
          <w:sz w:val="24"/>
          <w:szCs w:val="24"/>
        </w:rPr>
      </w:pPr>
      <w:r w:rsidRPr="00B40DB8">
        <w:rPr>
          <w:rFonts w:ascii="Times New Roman" w:hAnsi="Times New Roman" w:cs="Times New Roman"/>
          <w:sz w:val="24"/>
          <w:szCs w:val="24"/>
        </w:rPr>
        <w:t xml:space="preserve">The climate crisis has precipitated many new practices of storytelling about humans, non-human animals, and the ways they might (need to) live together differently in uncertain, climate-changed futures. Drawing inspiration from the fable as a familiar form of storytelling and moralising about human and animal life, the Future Fables project seeks to investigate how human-animal relations are fabled within urban rewilding and greening initiatives – and to invite communities to compose their own local fables to share alternative lessons for better multispecies living through participatory walking-and-writing workshops. Our paper will share some preliminary reflections and results from the project’s pilot workshops exploring human-animal relationships with communities along the Water of Leith in Edinburgh and the </w:t>
      </w:r>
      <w:proofErr w:type="spellStart"/>
      <w:r w:rsidRPr="00B40DB8">
        <w:rPr>
          <w:rFonts w:ascii="Times New Roman" w:hAnsi="Times New Roman" w:cs="Times New Roman"/>
          <w:sz w:val="24"/>
          <w:szCs w:val="24"/>
        </w:rPr>
        <w:t>Besòs</w:t>
      </w:r>
      <w:proofErr w:type="spellEnd"/>
      <w:r w:rsidRPr="00B40DB8">
        <w:rPr>
          <w:rFonts w:ascii="Times New Roman" w:hAnsi="Times New Roman" w:cs="Times New Roman"/>
          <w:sz w:val="24"/>
          <w:szCs w:val="24"/>
        </w:rPr>
        <w:t xml:space="preserve"> in Barcelona. Our participants’ fables explored how future environmental changes could impact their local lives with animals and helped to reveal the moral and political dimensions of human-animal interactions in urban settings. In our presentation and future work within the project, we will share fables as a way to collectively ask and answer the question: how do we re-learn to live with animals in new and more neighbourly ways?</w:t>
      </w:r>
    </w:p>
    <w:p w14:paraId="6A818317" w14:textId="77777777" w:rsidR="00B40DB8" w:rsidRPr="00B40DB8" w:rsidRDefault="00B40DB8" w:rsidP="00B40DB8">
      <w:pPr>
        <w:spacing w:after="0" w:line="240" w:lineRule="auto"/>
        <w:rPr>
          <w:rFonts w:ascii="Times New Roman" w:hAnsi="Times New Roman" w:cs="Times New Roman"/>
          <w:sz w:val="24"/>
          <w:szCs w:val="24"/>
        </w:rPr>
      </w:pPr>
    </w:p>
    <w:p w14:paraId="4AB0176D" w14:textId="77777777" w:rsidR="00B40DB8" w:rsidRPr="00871B94" w:rsidRDefault="00B40DB8" w:rsidP="00871B94">
      <w:pPr>
        <w:spacing w:after="0" w:line="240" w:lineRule="auto"/>
        <w:ind w:left="720"/>
        <w:rPr>
          <w:rFonts w:ascii="Times New Roman" w:hAnsi="Times New Roman" w:cs="Times New Roman"/>
        </w:rPr>
      </w:pPr>
      <w:r w:rsidRPr="00871B94">
        <w:rPr>
          <w:rFonts w:ascii="Times New Roman" w:hAnsi="Times New Roman" w:cs="Times New Roman"/>
        </w:rPr>
        <w:t xml:space="preserve">Cameo Marlatt is a poet and independent creative researcher with an interest in </w:t>
      </w:r>
      <w:proofErr w:type="spellStart"/>
      <w:r w:rsidRPr="00871B94">
        <w:rPr>
          <w:rFonts w:ascii="Times New Roman" w:hAnsi="Times New Roman" w:cs="Times New Roman"/>
        </w:rPr>
        <w:t>zoopoetics</w:t>
      </w:r>
      <w:proofErr w:type="spellEnd"/>
      <w:r w:rsidRPr="00871B94">
        <w:rPr>
          <w:rFonts w:ascii="Times New Roman" w:hAnsi="Times New Roman" w:cs="Times New Roman"/>
        </w:rPr>
        <w:t>, lyric nonfiction, and arts-based participatory research.</w:t>
      </w:r>
    </w:p>
    <w:p w14:paraId="607F918E" w14:textId="77777777" w:rsidR="00B40DB8" w:rsidRPr="00871B94" w:rsidRDefault="00B40DB8" w:rsidP="00871B94">
      <w:pPr>
        <w:spacing w:after="0" w:line="240" w:lineRule="auto"/>
        <w:ind w:left="720"/>
        <w:rPr>
          <w:rFonts w:ascii="Times New Roman" w:hAnsi="Times New Roman" w:cs="Times New Roman"/>
        </w:rPr>
      </w:pPr>
    </w:p>
    <w:p w14:paraId="7074330C" w14:textId="39907A03" w:rsidR="00B40DB8" w:rsidRPr="00871B94" w:rsidRDefault="00B40DB8" w:rsidP="00871B94">
      <w:pPr>
        <w:spacing w:after="0" w:line="240" w:lineRule="auto"/>
        <w:ind w:left="720"/>
        <w:rPr>
          <w:rFonts w:ascii="Times New Roman" w:hAnsi="Times New Roman" w:cs="Times New Roman"/>
        </w:rPr>
      </w:pPr>
      <w:r w:rsidRPr="00871B94">
        <w:rPr>
          <w:rFonts w:ascii="Times New Roman" w:hAnsi="Times New Roman" w:cs="Times New Roman"/>
        </w:rPr>
        <w:t xml:space="preserve"> Guillem Rubio-Ramon is a Postdoctoral Research Associate at the University of Edinburgh’s School of </w:t>
      </w:r>
      <w:proofErr w:type="spellStart"/>
      <w:r w:rsidRPr="00871B94">
        <w:rPr>
          <w:rFonts w:ascii="Times New Roman" w:hAnsi="Times New Roman" w:cs="Times New Roman"/>
        </w:rPr>
        <w:t>GeoSciences</w:t>
      </w:r>
      <w:proofErr w:type="spellEnd"/>
      <w:r w:rsidRPr="00871B94">
        <w:rPr>
          <w:rFonts w:ascii="Times New Roman" w:hAnsi="Times New Roman" w:cs="Times New Roman"/>
        </w:rPr>
        <w:t>. His research integrates more-than-human geographies and political ecologies to study the reciprocal influence of animals and humans on each other’s socio-cultural, economic and political lives.</w:t>
      </w:r>
    </w:p>
    <w:p w14:paraId="34D75031" w14:textId="77777777" w:rsidR="00B40DB8" w:rsidRPr="00871B94" w:rsidRDefault="00B40DB8" w:rsidP="00871B94">
      <w:pPr>
        <w:spacing w:after="0" w:line="240" w:lineRule="auto"/>
        <w:ind w:left="720"/>
        <w:rPr>
          <w:rFonts w:ascii="Times New Roman" w:hAnsi="Times New Roman" w:cs="Times New Roman"/>
        </w:rPr>
      </w:pPr>
    </w:p>
    <w:p w14:paraId="0DEBDD45" w14:textId="76A59F27" w:rsidR="00B40DB8" w:rsidRPr="00871B94" w:rsidRDefault="00B40DB8" w:rsidP="00871B94">
      <w:pPr>
        <w:spacing w:after="0" w:line="240" w:lineRule="auto"/>
        <w:ind w:left="720"/>
        <w:rPr>
          <w:rFonts w:ascii="Times New Roman" w:hAnsi="Times New Roman" w:cs="Times New Roman"/>
        </w:rPr>
      </w:pPr>
      <w:r w:rsidRPr="00871B94">
        <w:rPr>
          <w:rFonts w:ascii="Times New Roman" w:hAnsi="Times New Roman" w:cs="Times New Roman"/>
        </w:rPr>
        <w:t xml:space="preserve"> Shawn Bodden is a Research Fellow at the University of Edinburgh in the School of Social and Political Science. His research focuses on community experiences of environmental change, with a particular interest in multispecies interaction.</w:t>
      </w:r>
    </w:p>
    <w:sectPr w:rsidR="00B40DB8" w:rsidRPr="00871B94" w:rsidSect="00573425">
      <w:pgSz w:w="11906" w:h="16838"/>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88484" w14:textId="77777777" w:rsidR="0085651E" w:rsidRDefault="0085651E" w:rsidP="00330BD3">
      <w:pPr>
        <w:spacing w:after="0" w:line="240" w:lineRule="auto"/>
      </w:pPr>
      <w:r>
        <w:separator/>
      </w:r>
    </w:p>
  </w:endnote>
  <w:endnote w:type="continuationSeparator" w:id="0">
    <w:p w14:paraId="510AA1D6" w14:textId="77777777" w:rsidR="0085651E" w:rsidRDefault="0085651E" w:rsidP="00330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22D84" w14:textId="77777777" w:rsidR="0085651E" w:rsidRDefault="0085651E" w:rsidP="00330BD3">
      <w:pPr>
        <w:spacing w:after="0" w:line="240" w:lineRule="auto"/>
      </w:pPr>
      <w:r>
        <w:separator/>
      </w:r>
    </w:p>
  </w:footnote>
  <w:footnote w:type="continuationSeparator" w:id="0">
    <w:p w14:paraId="5C3B022C" w14:textId="77777777" w:rsidR="0085651E" w:rsidRDefault="0085651E" w:rsidP="00330B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BE"/>
    <w:rsid w:val="00011D4A"/>
    <w:rsid w:val="00014400"/>
    <w:rsid w:val="00036A78"/>
    <w:rsid w:val="00041DF8"/>
    <w:rsid w:val="000539DB"/>
    <w:rsid w:val="00062836"/>
    <w:rsid w:val="00065ED5"/>
    <w:rsid w:val="00085FB6"/>
    <w:rsid w:val="000D7D64"/>
    <w:rsid w:val="000F0260"/>
    <w:rsid w:val="000F38A1"/>
    <w:rsid w:val="00100CAC"/>
    <w:rsid w:val="00101766"/>
    <w:rsid w:val="001315C0"/>
    <w:rsid w:val="001369EF"/>
    <w:rsid w:val="0014344A"/>
    <w:rsid w:val="00151FB2"/>
    <w:rsid w:val="00156C9A"/>
    <w:rsid w:val="001A4925"/>
    <w:rsid w:val="001B2454"/>
    <w:rsid w:val="001B289F"/>
    <w:rsid w:val="001C5CF8"/>
    <w:rsid w:val="001E2278"/>
    <w:rsid w:val="001E2CA9"/>
    <w:rsid w:val="001E6DA5"/>
    <w:rsid w:val="002052A8"/>
    <w:rsid w:val="0023719F"/>
    <w:rsid w:val="00243CB9"/>
    <w:rsid w:val="002D2C7F"/>
    <w:rsid w:val="003014FD"/>
    <w:rsid w:val="00303C02"/>
    <w:rsid w:val="00312220"/>
    <w:rsid w:val="00314315"/>
    <w:rsid w:val="00316E90"/>
    <w:rsid w:val="00322DF6"/>
    <w:rsid w:val="003242DD"/>
    <w:rsid w:val="00330BB4"/>
    <w:rsid w:val="00330BD3"/>
    <w:rsid w:val="003728AE"/>
    <w:rsid w:val="003806BC"/>
    <w:rsid w:val="00397500"/>
    <w:rsid w:val="003B1AD8"/>
    <w:rsid w:val="003F6F10"/>
    <w:rsid w:val="00425654"/>
    <w:rsid w:val="004418F4"/>
    <w:rsid w:val="004433B2"/>
    <w:rsid w:val="00474178"/>
    <w:rsid w:val="004E58BA"/>
    <w:rsid w:val="00526226"/>
    <w:rsid w:val="005341D1"/>
    <w:rsid w:val="0053546B"/>
    <w:rsid w:val="005448CF"/>
    <w:rsid w:val="00550E48"/>
    <w:rsid w:val="0056638C"/>
    <w:rsid w:val="00573425"/>
    <w:rsid w:val="005A0EB9"/>
    <w:rsid w:val="006037CA"/>
    <w:rsid w:val="00647201"/>
    <w:rsid w:val="00683681"/>
    <w:rsid w:val="00683B9B"/>
    <w:rsid w:val="00684491"/>
    <w:rsid w:val="006B2137"/>
    <w:rsid w:val="006C7DBE"/>
    <w:rsid w:val="006F2A05"/>
    <w:rsid w:val="00707333"/>
    <w:rsid w:val="007522C0"/>
    <w:rsid w:val="00777A12"/>
    <w:rsid w:val="00782CFB"/>
    <w:rsid w:val="007922EC"/>
    <w:rsid w:val="007C5EA1"/>
    <w:rsid w:val="007E5476"/>
    <w:rsid w:val="007F0701"/>
    <w:rsid w:val="008034E2"/>
    <w:rsid w:val="0081783C"/>
    <w:rsid w:val="0084064D"/>
    <w:rsid w:val="0085651E"/>
    <w:rsid w:val="00862A58"/>
    <w:rsid w:val="008672C6"/>
    <w:rsid w:val="00871B94"/>
    <w:rsid w:val="00884D75"/>
    <w:rsid w:val="008B2AE3"/>
    <w:rsid w:val="008B56FE"/>
    <w:rsid w:val="008C6988"/>
    <w:rsid w:val="008E7388"/>
    <w:rsid w:val="008F26BD"/>
    <w:rsid w:val="00905015"/>
    <w:rsid w:val="00905D67"/>
    <w:rsid w:val="00916B02"/>
    <w:rsid w:val="0094611C"/>
    <w:rsid w:val="009509C8"/>
    <w:rsid w:val="0095265F"/>
    <w:rsid w:val="00953656"/>
    <w:rsid w:val="009571C5"/>
    <w:rsid w:val="00961738"/>
    <w:rsid w:val="0096798A"/>
    <w:rsid w:val="00970C19"/>
    <w:rsid w:val="0097495B"/>
    <w:rsid w:val="009D3ED8"/>
    <w:rsid w:val="009E28FF"/>
    <w:rsid w:val="009F01C8"/>
    <w:rsid w:val="009F21AE"/>
    <w:rsid w:val="009F536A"/>
    <w:rsid w:val="00A1134D"/>
    <w:rsid w:val="00A302B5"/>
    <w:rsid w:val="00A3141F"/>
    <w:rsid w:val="00A52811"/>
    <w:rsid w:val="00A540F3"/>
    <w:rsid w:val="00A94580"/>
    <w:rsid w:val="00AE3D51"/>
    <w:rsid w:val="00B05891"/>
    <w:rsid w:val="00B21D56"/>
    <w:rsid w:val="00B40DB8"/>
    <w:rsid w:val="00B649B6"/>
    <w:rsid w:val="00B72EF6"/>
    <w:rsid w:val="00B758ED"/>
    <w:rsid w:val="00BB2B46"/>
    <w:rsid w:val="00BB5C17"/>
    <w:rsid w:val="00BC5145"/>
    <w:rsid w:val="00BD0EA1"/>
    <w:rsid w:val="00BF0EC1"/>
    <w:rsid w:val="00BF7B41"/>
    <w:rsid w:val="00C12597"/>
    <w:rsid w:val="00C31D3D"/>
    <w:rsid w:val="00C509C3"/>
    <w:rsid w:val="00CB243C"/>
    <w:rsid w:val="00CE1678"/>
    <w:rsid w:val="00D0070F"/>
    <w:rsid w:val="00D01A39"/>
    <w:rsid w:val="00D024BA"/>
    <w:rsid w:val="00D275D0"/>
    <w:rsid w:val="00D35C2C"/>
    <w:rsid w:val="00D4708B"/>
    <w:rsid w:val="00D71A1A"/>
    <w:rsid w:val="00D962B9"/>
    <w:rsid w:val="00D962D7"/>
    <w:rsid w:val="00DA2725"/>
    <w:rsid w:val="00DC64FB"/>
    <w:rsid w:val="00DD5243"/>
    <w:rsid w:val="00DE77CF"/>
    <w:rsid w:val="00E067E2"/>
    <w:rsid w:val="00E16746"/>
    <w:rsid w:val="00E53D16"/>
    <w:rsid w:val="00E552A1"/>
    <w:rsid w:val="00E834A0"/>
    <w:rsid w:val="00E83F93"/>
    <w:rsid w:val="00E92AE5"/>
    <w:rsid w:val="00ED2163"/>
    <w:rsid w:val="00ED6DF3"/>
    <w:rsid w:val="00ED7DF3"/>
    <w:rsid w:val="00EE36B3"/>
    <w:rsid w:val="00EF2E20"/>
    <w:rsid w:val="00FA0F4A"/>
    <w:rsid w:val="00FD31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577B6"/>
  <w15:chartTrackingRefBased/>
  <w15:docId w15:val="{B7B395F6-71FA-421E-82C7-5EF2D358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7D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7D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7D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7D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7D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7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7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7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7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7D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7D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7D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7D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7D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7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7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7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7DBE"/>
    <w:rPr>
      <w:rFonts w:eastAsiaTheme="majorEastAsia" w:cstheme="majorBidi"/>
      <w:color w:val="272727" w:themeColor="text1" w:themeTint="D8"/>
    </w:rPr>
  </w:style>
  <w:style w:type="paragraph" w:styleId="Title">
    <w:name w:val="Title"/>
    <w:basedOn w:val="Normal"/>
    <w:next w:val="Normal"/>
    <w:link w:val="TitleChar"/>
    <w:uiPriority w:val="10"/>
    <w:qFormat/>
    <w:rsid w:val="006C7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7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7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7DBE"/>
    <w:pPr>
      <w:spacing w:before="160"/>
      <w:jc w:val="center"/>
    </w:pPr>
    <w:rPr>
      <w:i/>
      <w:iCs/>
      <w:color w:val="404040" w:themeColor="text1" w:themeTint="BF"/>
    </w:rPr>
  </w:style>
  <w:style w:type="character" w:customStyle="1" w:styleId="QuoteChar">
    <w:name w:val="Quote Char"/>
    <w:basedOn w:val="DefaultParagraphFont"/>
    <w:link w:val="Quote"/>
    <w:uiPriority w:val="29"/>
    <w:rsid w:val="006C7DBE"/>
    <w:rPr>
      <w:i/>
      <w:iCs/>
      <w:color w:val="404040" w:themeColor="text1" w:themeTint="BF"/>
    </w:rPr>
  </w:style>
  <w:style w:type="paragraph" w:styleId="ListParagraph">
    <w:name w:val="List Paragraph"/>
    <w:basedOn w:val="Normal"/>
    <w:uiPriority w:val="34"/>
    <w:qFormat/>
    <w:rsid w:val="006C7DBE"/>
    <w:pPr>
      <w:ind w:left="720"/>
      <w:contextualSpacing/>
    </w:pPr>
  </w:style>
  <w:style w:type="character" w:styleId="IntenseEmphasis">
    <w:name w:val="Intense Emphasis"/>
    <w:basedOn w:val="DefaultParagraphFont"/>
    <w:uiPriority w:val="21"/>
    <w:qFormat/>
    <w:rsid w:val="006C7DBE"/>
    <w:rPr>
      <w:i/>
      <w:iCs/>
      <w:color w:val="2F5496" w:themeColor="accent1" w:themeShade="BF"/>
    </w:rPr>
  </w:style>
  <w:style w:type="paragraph" w:styleId="IntenseQuote">
    <w:name w:val="Intense Quote"/>
    <w:basedOn w:val="Normal"/>
    <w:next w:val="Normal"/>
    <w:link w:val="IntenseQuoteChar"/>
    <w:uiPriority w:val="30"/>
    <w:qFormat/>
    <w:rsid w:val="006C7D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7DBE"/>
    <w:rPr>
      <w:i/>
      <w:iCs/>
      <w:color w:val="2F5496" w:themeColor="accent1" w:themeShade="BF"/>
    </w:rPr>
  </w:style>
  <w:style w:type="character" w:styleId="IntenseReference">
    <w:name w:val="Intense Reference"/>
    <w:basedOn w:val="DefaultParagraphFont"/>
    <w:uiPriority w:val="32"/>
    <w:qFormat/>
    <w:rsid w:val="006C7DBE"/>
    <w:rPr>
      <w:b/>
      <w:bCs/>
      <w:smallCaps/>
      <w:color w:val="2F5496" w:themeColor="accent1" w:themeShade="BF"/>
      <w:spacing w:val="5"/>
    </w:rPr>
  </w:style>
  <w:style w:type="paragraph" w:customStyle="1" w:styleId="xxmsonormal">
    <w:name w:val="x_xmsonormal"/>
    <w:basedOn w:val="Normal"/>
    <w:rsid w:val="0096798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3806BC"/>
    <w:rPr>
      <w:color w:val="0563C1" w:themeColor="hyperlink"/>
      <w:u w:val="single"/>
    </w:rPr>
  </w:style>
  <w:style w:type="paragraph" w:styleId="Date">
    <w:name w:val="Date"/>
    <w:basedOn w:val="Normal"/>
    <w:next w:val="Normal"/>
    <w:link w:val="DateChar"/>
    <w:uiPriority w:val="99"/>
    <w:semiHidden/>
    <w:unhideWhenUsed/>
    <w:rsid w:val="007C5EA1"/>
  </w:style>
  <w:style w:type="character" w:customStyle="1" w:styleId="DateChar">
    <w:name w:val="Date Char"/>
    <w:basedOn w:val="DefaultParagraphFont"/>
    <w:link w:val="Date"/>
    <w:uiPriority w:val="99"/>
    <w:semiHidden/>
    <w:rsid w:val="007C5EA1"/>
  </w:style>
  <w:style w:type="paragraph" w:styleId="Header">
    <w:name w:val="header"/>
    <w:basedOn w:val="Normal"/>
    <w:link w:val="HeaderChar"/>
    <w:uiPriority w:val="99"/>
    <w:unhideWhenUsed/>
    <w:rsid w:val="00330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BD3"/>
  </w:style>
  <w:style w:type="paragraph" w:styleId="Footer">
    <w:name w:val="footer"/>
    <w:basedOn w:val="Normal"/>
    <w:link w:val="FooterChar"/>
    <w:uiPriority w:val="99"/>
    <w:unhideWhenUsed/>
    <w:rsid w:val="00330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BD3"/>
  </w:style>
  <w:style w:type="paragraph" w:styleId="NormalWeb">
    <w:name w:val="Normal (Web)"/>
    <w:basedOn w:val="Normal"/>
    <w:uiPriority w:val="99"/>
    <w:unhideWhenUsed/>
    <w:rsid w:val="00156C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974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953952">
      <w:bodyDiv w:val="1"/>
      <w:marLeft w:val="0"/>
      <w:marRight w:val="0"/>
      <w:marTop w:val="0"/>
      <w:marBottom w:val="0"/>
      <w:divBdr>
        <w:top w:val="none" w:sz="0" w:space="0" w:color="auto"/>
        <w:left w:val="none" w:sz="0" w:space="0" w:color="auto"/>
        <w:bottom w:val="none" w:sz="0" w:space="0" w:color="auto"/>
        <w:right w:val="none" w:sz="0" w:space="0" w:color="auto"/>
      </w:divBdr>
    </w:div>
    <w:div w:id="486940117">
      <w:bodyDiv w:val="1"/>
      <w:marLeft w:val="0"/>
      <w:marRight w:val="0"/>
      <w:marTop w:val="0"/>
      <w:marBottom w:val="0"/>
      <w:divBdr>
        <w:top w:val="none" w:sz="0" w:space="0" w:color="auto"/>
        <w:left w:val="none" w:sz="0" w:space="0" w:color="auto"/>
        <w:bottom w:val="none" w:sz="0" w:space="0" w:color="auto"/>
        <w:right w:val="none" w:sz="0" w:space="0" w:color="auto"/>
      </w:divBdr>
      <w:divsChild>
        <w:div w:id="2037534111">
          <w:marLeft w:val="0"/>
          <w:marRight w:val="0"/>
          <w:marTop w:val="0"/>
          <w:marBottom w:val="0"/>
          <w:divBdr>
            <w:top w:val="none" w:sz="0" w:space="0" w:color="auto"/>
            <w:left w:val="none" w:sz="0" w:space="0" w:color="auto"/>
            <w:bottom w:val="none" w:sz="0" w:space="0" w:color="auto"/>
            <w:right w:val="none" w:sz="0" w:space="0" w:color="auto"/>
          </w:divBdr>
        </w:div>
        <w:div w:id="2024553622">
          <w:marLeft w:val="0"/>
          <w:marRight w:val="0"/>
          <w:marTop w:val="0"/>
          <w:marBottom w:val="0"/>
          <w:divBdr>
            <w:top w:val="none" w:sz="0" w:space="0" w:color="auto"/>
            <w:left w:val="none" w:sz="0" w:space="0" w:color="auto"/>
            <w:bottom w:val="none" w:sz="0" w:space="0" w:color="auto"/>
            <w:right w:val="none" w:sz="0" w:space="0" w:color="auto"/>
          </w:divBdr>
        </w:div>
        <w:div w:id="1765416577">
          <w:marLeft w:val="0"/>
          <w:marRight w:val="0"/>
          <w:marTop w:val="0"/>
          <w:marBottom w:val="0"/>
          <w:divBdr>
            <w:top w:val="none" w:sz="0" w:space="0" w:color="auto"/>
            <w:left w:val="none" w:sz="0" w:space="0" w:color="auto"/>
            <w:bottom w:val="none" w:sz="0" w:space="0" w:color="auto"/>
            <w:right w:val="none" w:sz="0" w:space="0" w:color="auto"/>
          </w:divBdr>
        </w:div>
        <w:div w:id="1466001378">
          <w:marLeft w:val="0"/>
          <w:marRight w:val="0"/>
          <w:marTop w:val="0"/>
          <w:marBottom w:val="0"/>
          <w:divBdr>
            <w:top w:val="none" w:sz="0" w:space="0" w:color="auto"/>
            <w:left w:val="none" w:sz="0" w:space="0" w:color="auto"/>
            <w:bottom w:val="none" w:sz="0" w:space="0" w:color="auto"/>
            <w:right w:val="none" w:sz="0" w:space="0" w:color="auto"/>
          </w:divBdr>
        </w:div>
        <w:div w:id="40059245">
          <w:marLeft w:val="0"/>
          <w:marRight w:val="0"/>
          <w:marTop w:val="0"/>
          <w:marBottom w:val="0"/>
          <w:divBdr>
            <w:top w:val="none" w:sz="0" w:space="0" w:color="auto"/>
            <w:left w:val="none" w:sz="0" w:space="0" w:color="auto"/>
            <w:bottom w:val="none" w:sz="0" w:space="0" w:color="auto"/>
            <w:right w:val="none" w:sz="0" w:space="0" w:color="auto"/>
          </w:divBdr>
        </w:div>
      </w:divsChild>
    </w:div>
    <w:div w:id="641084213">
      <w:bodyDiv w:val="1"/>
      <w:marLeft w:val="0"/>
      <w:marRight w:val="0"/>
      <w:marTop w:val="0"/>
      <w:marBottom w:val="0"/>
      <w:divBdr>
        <w:top w:val="none" w:sz="0" w:space="0" w:color="auto"/>
        <w:left w:val="none" w:sz="0" w:space="0" w:color="auto"/>
        <w:bottom w:val="none" w:sz="0" w:space="0" w:color="auto"/>
        <w:right w:val="none" w:sz="0" w:space="0" w:color="auto"/>
      </w:divBdr>
    </w:div>
    <w:div w:id="711222956">
      <w:bodyDiv w:val="1"/>
      <w:marLeft w:val="0"/>
      <w:marRight w:val="0"/>
      <w:marTop w:val="0"/>
      <w:marBottom w:val="0"/>
      <w:divBdr>
        <w:top w:val="none" w:sz="0" w:space="0" w:color="auto"/>
        <w:left w:val="none" w:sz="0" w:space="0" w:color="auto"/>
        <w:bottom w:val="none" w:sz="0" w:space="0" w:color="auto"/>
        <w:right w:val="none" w:sz="0" w:space="0" w:color="auto"/>
      </w:divBdr>
      <w:divsChild>
        <w:div w:id="1285306362">
          <w:marLeft w:val="0"/>
          <w:marRight w:val="0"/>
          <w:marTop w:val="0"/>
          <w:marBottom w:val="0"/>
          <w:divBdr>
            <w:top w:val="none" w:sz="0" w:space="0" w:color="auto"/>
            <w:left w:val="none" w:sz="0" w:space="0" w:color="auto"/>
            <w:bottom w:val="none" w:sz="0" w:space="0" w:color="auto"/>
            <w:right w:val="none" w:sz="0" w:space="0" w:color="auto"/>
          </w:divBdr>
        </w:div>
        <w:div w:id="41055625">
          <w:marLeft w:val="0"/>
          <w:marRight w:val="0"/>
          <w:marTop w:val="0"/>
          <w:marBottom w:val="160"/>
          <w:divBdr>
            <w:top w:val="none" w:sz="0" w:space="0" w:color="auto"/>
            <w:left w:val="none" w:sz="0" w:space="0" w:color="auto"/>
            <w:bottom w:val="none" w:sz="0" w:space="0" w:color="auto"/>
            <w:right w:val="none" w:sz="0" w:space="0" w:color="auto"/>
          </w:divBdr>
        </w:div>
      </w:divsChild>
    </w:div>
    <w:div w:id="853419370">
      <w:bodyDiv w:val="1"/>
      <w:marLeft w:val="0"/>
      <w:marRight w:val="0"/>
      <w:marTop w:val="0"/>
      <w:marBottom w:val="0"/>
      <w:divBdr>
        <w:top w:val="none" w:sz="0" w:space="0" w:color="auto"/>
        <w:left w:val="none" w:sz="0" w:space="0" w:color="auto"/>
        <w:bottom w:val="none" w:sz="0" w:space="0" w:color="auto"/>
        <w:right w:val="none" w:sz="0" w:space="0" w:color="auto"/>
      </w:divBdr>
    </w:div>
    <w:div w:id="1996643325">
      <w:bodyDiv w:val="1"/>
      <w:marLeft w:val="0"/>
      <w:marRight w:val="0"/>
      <w:marTop w:val="0"/>
      <w:marBottom w:val="0"/>
      <w:divBdr>
        <w:top w:val="none" w:sz="0" w:space="0" w:color="auto"/>
        <w:left w:val="none" w:sz="0" w:space="0" w:color="auto"/>
        <w:bottom w:val="none" w:sz="0" w:space="0" w:color="auto"/>
        <w:right w:val="none" w:sz="0" w:space="0" w:color="auto"/>
      </w:divBdr>
    </w:div>
    <w:div w:id="201309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rumpus.net/2024/04/02/crows-in-this-part-of-new-delh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ur01.safelinks.protection.outlook.com/?url=https%3A%2F%2Fwww.beesforpeace.org%2F&amp;data=05%7C02%7CK.Nagai%40kent.ac.uk%7Cfc8d284c92e846dbe43f08dcc81b90fd%7C51a9fa563f32449aa7213e3f49aa5e9a%7C0%7C0%7C638605267943181964%7CUnknown%7CTWFpbGZsb3d8eyJWIjoiMC4wLjAwMDAiLCJQIjoiV2luMzIiLCJBTiI6Ik1haWwiLCJXVCI6Mn0%3D%7C0%7C%7C%7C&amp;sdata=fh7xZXpFtU%2BUiu%2B3nrfE5XORxPEb7UgBwKWX8u%2BiKdg%3D&amp;reserved=0"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ccelerateh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B3C1-A100-4D42-B604-E5E9361B5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5585</Words>
  <Characters>31837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Kaori Nagai</dc:creator>
  <cp:keywords/>
  <dc:description/>
  <cp:lastModifiedBy>Kaori Nagai</cp:lastModifiedBy>
  <cp:revision>9</cp:revision>
  <dcterms:created xsi:type="dcterms:W3CDTF">2024-09-04T06:15:00Z</dcterms:created>
  <dcterms:modified xsi:type="dcterms:W3CDTF">2024-09-08T19:47:00Z</dcterms:modified>
</cp:coreProperties>
</file>