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64" w:rsidRPr="00F37C03" w:rsidRDefault="003C4A64" w:rsidP="003C4A64">
      <w:pPr>
        <w:shd w:val="clear" w:color="auto" w:fill="FFFFFF"/>
        <w:spacing w:after="0" w:line="240" w:lineRule="auto"/>
        <w:rPr>
          <w:rFonts w:ascii="Calibri" w:eastAsia="Times New Roman" w:hAnsi="Calibri" w:cs="Calibri"/>
          <w:color w:val="2E74B5" w:themeColor="accent1" w:themeShade="BF"/>
          <w:sz w:val="32"/>
          <w:szCs w:val="32"/>
        </w:rPr>
      </w:pPr>
      <w:r w:rsidRPr="00F37C03">
        <w:rPr>
          <w:rFonts w:ascii="Calibri" w:eastAsia="Times New Roman" w:hAnsi="Calibri" w:cs="Calibri"/>
          <w:color w:val="2E74B5" w:themeColor="accent1" w:themeShade="BF"/>
          <w:sz w:val="32"/>
          <w:szCs w:val="32"/>
        </w:rPr>
        <w:t xml:space="preserve">Aaron Jaffer </w:t>
      </w:r>
      <w:r w:rsidRPr="00F37C03">
        <w:rPr>
          <w:rFonts w:ascii="Calibri" w:eastAsia="Times New Roman" w:hAnsi="Calibri" w:cs="Calibri"/>
          <w:color w:val="2E74B5" w:themeColor="accent1" w:themeShade="BF"/>
          <w:sz w:val="32"/>
          <w:szCs w:val="32"/>
        </w:rPr>
        <w:t xml:space="preserve">‘Mad Dogs, Englishmen and Lascars: Animals and Indian Ocean Seafaring’ </w:t>
      </w:r>
    </w:p>
    <w:p w:rsidR="003C4A64" w:rsidRPr="00F37C03" w:rsidRDefault="003C4A64" w:rsidP="003C4A64">
      <w:pPr>
        <w:shd w:val="clear" w:color="auto" w:fill="FFFFFF"/>
        <w:spacing w:after="0" w:line="240" w:lineRule="auto"/>
        <w:rPr>
          <w:rFonts w:ascii="Calibri" w:eastAsia="Times New Roman" w:hAnsi="Calibri" w:cs="Calibri"/>
          <w:color w:val="2E74B5" w:themeColor="accent1" w:themeShade="BF"/>
          <w:sz w:val="32"/>
          <w:szCs w:val="32"/>
        </w:rPr>
      </w:pPr>
    </w:p>
    <w:p w:rsidR="003C4A64" w:rsidRPr="003C4A64" w:rsidRDefault="003C4A64" w:rsidP="003C4A64">
      <w:pPr>
        <w:shd w:val="clear" w:color="auto" w:fill="FFFFFF"/>
        <w:spacing w:after="0" w:line="240" w:lineRule="auto"/>
        <w:rPr>
          <w:rFonts w:ascii="Calibri" w:eastAsia="Times New Roman" w:hAnsi="Calibri" w:cs="Calibri"/>
          <w:color w:val="212121"/>
        </w:rPr>
      </w:pPr>
      <w:r w:rsidRPr="003C4A64">
        <w:rPr>
          <w:rFonts w:ascii="Calibri" w:eastAsia="Times New Roman" w:hAnsi="Calibri" w:cs="Calibri"/>
          <w:color w:val="212121"/>
          <w:sz w:val="24"/>
          <w:szCs w:val="24"/>
        </w:rPr>
        <w:t xml:space="preserve">‘Lascars’ were sailors from the Indian Ocean who served aboard European vessels. This elastic term covered a wide range of Muslim, Hindu, Christian and Sikh men hired by captains at many different ports from Aden to Singapore. As Britain expanded across the region during the eighteenth and nineteenth centuries, its merchant ships employed tens of thousands of lascars for both long-distance voyages to Europe and intra-Asian trade. Scholarship on lascars has flourished in recent years yet many of their beliefs, customs and shipboard routines remain unknown. Issues surrounding animals are one aspect of their seafaring lives that feature prominently in diaries, logbooks, official correspondence, newspaper reports and other surviving European documents. Common causes of friction included the presence of certain animals aboard ship, the use of animal products for medical purposes and which meats lascars would or </w:t>
      </w:r>
      <w:proofErr w:type="gramStart"/>
      <w:r w:rsidRPr="003C4A64">
        <w:rPr>
          <w:rFonts w:ascii="Calibri" w:eastAsia="Times New Roman" w:hAnsi="Calibri" w:cs="Calibri"/>
          <w:color w:val="212121"/>
          <w:sz w:val="24"/>
          <w:szCs w:val="24"/>
        </w:rPr>
        <w:t>wouldn’t</w:t>
      </w:r>
      <w:proofErr w:type="gramEnd"/>
      <w:r w:rsidRPr="003C4A64">
        <w:rPr>
          <w:rFonts w:ascii="Calibri" w:eastAsia="Times New Roman" w:hAnsi="Calibri" w:cs="Calibri"/>
          <w:color w:val="212121"/>
          <w:sz w:val="24"/>
          <w:szCs w:val="24"/>
        </w:rPr>
        <w:t xml:space="preserve"> eat. This paper will use these episodes to explore both confrontation and accommodation between European seafaring traditions and those of the Indian Ocean.  </w:t>
      </w:r>
    </w:p>
    <w:p w:rsidR="003C4A64" w:rsidRPr="003C4A64" w:rsidRDefault="003C4A64" w:rsidP="003C4A64">
      <w:pPr>
        <w:shd w:val="clear" w:color="auto" w:fill="FFFFFF"/>
        <w:spacing w:after="0" w:line="240" w:lineRule="auto"/>
        <w:rPr>
          <w:rFonts w:ascii="Calibri" w:eastAsia="Times New Roman" w:hAnsi="Calibri" w:cs="Calibri"/>
          <w:color w:val="212121"/>
        </w:rPr>
      </w:pPr>
      <w:r w:rsidRPr="003C4A64">
        <w:rPr>
          <w:rFonts w:ascii="Calibri" w:eastAsia="Times New Roman" w:hAnsi="Calibri" w:cs="Calibri"/>
          <w:color w:val="212121"/>
          <w:sz w:val="24"/>
          <w:szCs w:val="24"/>
        </w:rPr>
        <w:t> </w:t>
      </w:r>
    </w:p>
    <w:p w:rsidR="003C4A64" w:rsidRPr="003C4A64" w:rsidRDefault="003C4A64" w:rsidP="003C4A64">
      <w:pPr>
        <w:shd w:val="clear" w:color="auto" w:fill="FFFFFF"/>
        <w:spacing w:after="0" w:line="240" w:lineRule="auto"/>
        <w:rPr>
          <w:rFonts w:ascii="Calibri" w:eastAsia="Times New Roman" w:hAnsi="Calibri" w:cs="Calibri"/>
          <w:color w:val="212121"/>
        </w:rPr>
      </w:pPr>
      <w:r w:rsidRPr="003C4A64">
        <w:rPr>
          <w:rFonts w:ascii="Calibri" w:eastAsia="Times New Roman" w:hAnsi="Calibri" w:cs="Calibri"/>
          <w:b/>
          <w:bCs/>
          <w:color w:val="212121"/>
          <w:sz w:val="24"/>
          <w:szCs w:val="24"/>
        </w:rPr>
        <w:t>Dr Aaron Jaffer</w:t>
      </w:r>
      <w:r w:rsidRPr="003C4A64">
        <w:rPr>
          <w:rFonts w:ascii="Calibri" w:eastAsia="Times New Roman" w:hAnsi="Calibri" w:cs="Calibri"/>
          <w:color w:val="212121"/>
          <w:sz w:val="24"/>
          <w:szCs w:val="24"/>
        </w:rPr>
        <w:t> is Curator of World History &amp; Cultures at Royal Museums Greenwich in London. He has worked with collections at various museums, including The Fitzwilliam Museum and Chatsworth House. He also helped develop RMG’s four new permanent galleries: </w:t>
      </w:r>
      <w:r w:rsidRPr="003C4A64">
        <w:rPr>
          <w:rFonts w:ascii="Calibri" w:eastAsia="Times New Roman" w:hAnsi="Calibri" w:cs="Calibri"/>
          <w:i/>
          <w:iCs/>
          <w:color w:val="212121"/>
          <w:sz w:val="24"/>
          <w:szCs w:val="24"/>
        </w:rPr>
        <w:t>Pacific Encounters</w:t>
      </w:r>
      <w:r w:rsidRPr="003C4A64">
        <w:rPr>
          <w:rFonts w:ascii="Calibri" w:eastAsia="Times New Roman" w:hAnsi="Calibri" w:cs="Calibri"/>
          <w:color w:val="212121"/>
          <w:sz w:val="24"/>
          <w:szCs w:val="24"/>
        </w:rPr>
        <w:t>, </w:t>
      </w:r>
      <w:r w:rsidRPr="003C4A64">
        <w:rPr>
          <w:rFonts w:ascii="Calibri" w:eastAsia="Times New Roman" w:hAnsi="Calibri" w:cs="Calibri"/>
          <w:i/>
          <w:iCs/>
          <w:color w:val="212121"/>
          <w:sz w:val="24"/>
          <w:szCs w:val="24"/>
        </w:rPr>
        <w:t>Tudor &amp; Stuart Seafarers</w:t>
      </w:r>
      <w:r w:rsidRPr="003C4A64">
        <w:rPr>
          <w:rFonts w:ascii="Calibri" w:eastAsia="Times New Roman" w:hAnsi="Calibri" w:cs="Calibri"/>
          <w:color w:val="212121"/>
          <w:sz w:val="24"/>
          <w:szCs w:val="24"/>
        </w:rPr>
        <w:t>, </w:t>
      </w:r>
      <w:r w:rsidRPr="003C4A64">
        <w:rPr>
          <w:rFonts w:ascii="Calibri" w:eastAsia="Times New Roman" w:hAnsi="Calibri" w:cs="Calibri"/>
          <w:i/>
          <w:iCs/>
          <w:color w:val="212121"/>
          <w:sz w:val="24"/>
          <w:szCs w:val="24"/>
        </w:rPr>
        <w:t>Polar Worlds </w:t>
      </w:r>
      <w:r w:rsidRPr="003C4A64">
        <w:rPr>
          <w:rFonts w:ascii="Calibri" w:eastAsia="Times New Roman" w:hAnsi="Calibri" w:cs="Calibri"/>
          <w:color w:val="212121"/>
          <w:sz w:val="24"/>
          <w:szCs w:val="24"/>
        </w:rPr>
        <w:t>and </w:t>
      </w:r>
      <w:r w:rsidRPr="003C4A64">
        <w:rPr>
          <w:rFonts w:ascii="Calibri" w:eastAsia="Times New Roman" w:hAnsi="Calibri" w:cs="Calibri"/>
          <w:i/>
          <w:iCs/>
          <w:color w:val="212121"/>
          <w:sz w:val="24"/>
          <w:szCs w:val="24"/>
        </w:rPr>
        <w:t>Sea Things</w:t>
      </w:r>
      <w:r w:rsidRPr="003C4A64">
        <w:rPr>
          <w:rFonts w:ascii="Calibri" w:eastAsia="Times New Roman" w:hAnsi="Calibri" w:cs="Calibri"/>
          <w:color w:val="212121"/>
          <w:sz w:val="24"/>
          <w:szCs w:val="24"/>
        </w:rPr>
        <w:t>. Dr Jaffer is author of</w:t>
      </w:r>
      <w:r w:rsidRPr="003C4A64">
        <w:rPr>
          <w:rFonts w:ascii="Calibri" w:eastAsia="Times New Roman" w:hAnsi="Calibri" w:cs="Calibri"/>
          <w:i/>
          <w:iCs/>
          <w:color w:val="212121"/>
          <w:sz w:val="24"/>
          <w:szCs w:val="24"/>
        </w:rPr>
        <w:t> Lascars and Indian Ocean Seafaring, 1780-1860: Shipboard Life, Unrest and Mutiny, </w:t>
      </w:r>
      <w:r w:rsidRPr="003C4A64">
        <w:rPr>
          <w:rFonts w:ascii="Calibri" w:eastAsia="Times New Roman" w:hAnsi="Calibri" w:cs="Calibri"/>
          <w:color w:val="212121"/>
          <w:sz w:val="24"/>
          <w:szCs w:val="24"/>
        </w:rPr>
        <w:t>which explores protest amongst Indian Ocean seafarers aboard British ships. He is currently writing a book that will bring together RMG’s collections relating to sailors of African and Asian descent at sea from the 1590s to the 1950s.</w:t>
      </w:r>
    </w:p>
    <w:p w:rsidR="007C46DC" w:rsidRDefault="007C46DC">
      <w:bookmarkStart w:id="0" w:name="_GoBack"/>
      <w:bookmarkEnd w:id="0"/>
    </w:p>
    <w:sectPr w:rsidR="007C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64"/>
    <w:rsid w:val="003C4A64"/>
    <w:rsid w:val="007C46DC"/>
    <w:rsid w:val="00F37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5CDD"/>
  <w15:chartTrackingRefBased/>
  <w15:docId w15:val="{9C8ABE13-EB73-4953-BF62-B507ABC6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Nagai</dc:creator>
  <cp:keywords/>
  <dc:description/>
  <cp:lastModifiedBy>Kaori Nagai</cp:lastModifiedBy>
  <cp:revision>2</cp:revision>
  <dcterms:created xsi:type="dcterms:W3CDTF">2019-11-04T18:02:00Z</dcterms:created>
  <dcterms:modified xsi:type="dcterms:W3CDTF">2019-11-04T18:03:00Z</dcterms:modified>
</cp:coreProperties>
</file>