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7DB8" w14:textId="2F68FBD6" w:rsidR="00D534DC" w:rsidRPr="009F437F" w:rsidRDefault="00163326" w:rsidP="00DD2E9C">
      <w:pPr>
        <w:rPr>
          <w:rFonts w:eastAsia="Calibri" w:cs="Arial"/>
          <w:noProof/>
          <w:lang w:eastAsia="en-GB"/>
        </w:rPr>
      </w:pPr>
      <w:r>
        <w:rPr>
          <w:rFonts w:cs="Arial"/>
          <w:b/>
          <w:noProof/>
          <w:color w:val="013668" w:themeColor="text2"/>
          <w:lang w:eastAsia="en-GB"/>
        </w:rPr>
        <w:drawing>
          <wp:anchor distT="0" distB="0" distL="114300" distR="114300" simplePos="0" relativeHeight="251660288" behindDoc="0" locked="0" layoutInCell="1" allowOverlap="1" wp14:anchorId="47037EB8" wp14:editId="0E47737D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209675" cy="66675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k_Logo_RGB29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t="19033" r="11297" b="17522"/>
                    <a:stretch/>
                  </pic:blipFill>
                  <pic:spPr bwMode="auto"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9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37EBA" wp14:editId="504AD57C">
                <wp:simplePos x="0" y="0"/>
                <wp:positionH relativeFrom="column">
                  <wp:posOffset>-41910</wp:posOffset>
                </wp:positionH>
                <wp:positionV relativeFrom="paragraph">
                  <wp:posOffset>-421640</wp:posOffset>
                </wp:positionV>
                <wp:extent cx="4133850" cy="1084521"/>
                <wp:effectExtent l="0" t="0" r="635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084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2193" w14:textId="77777777" w:rsidR="00163326" w:rsidRDefault="00DD2E9C" w:rsidP="00163326">
                            <w:pPr>
                              <w:spacing w:after="120" w:line="276" w:lineRule="auto"/>
                              <w:jc w:val="left"/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  <w:t>British Council Early Caree</w:t>
                            </w:r>
                            <w:r w:rsidR="00163326"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  <w:t>r Fellows</w:t>
                            </w:r>
                          </w:p>
                          <w:p w14:paraId="47037ED0" w14:textId="69920261" w:rsidR="001F4FC8" w:rsidRPr="00D534DC" w:rsidRDefault="00163326" w:rsidP="00163326">
                            <w:pPr>
                              <w:spacing w:after="120" w:line="276" w:lineRule="auto"/>
                              <w:jc w:val="left"/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noProof/>
                                <w:color w:val="013668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noProof/>
                                <w:color w:val="013668" w:themeColor="text2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01BF6E4" wp14:editId="1BF1036C">
                                  <wp:extent cx="2076080" cy="781050"/>
                                  <wp:effectExtent l="0" t="0" r="635" b="0"/>
                                  <wp:docPr id="40042426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499" cy="807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37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33.2pt;width:325.5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" stroked="f">
                <v:textbox>
                  <w:txbxContent>
                    <w:p w14:paraId="21722193" w14:textId="77777777" w:rsidR="00163326" w:rsidRDefault="00DD2E9C" w:rsidP="00163326">
                      <w:pPr>
                        <w:spacing w:after="120" w:line="276" w:lineRule="auto"/>
                        <w:jc w:val="left"/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  <w:t>British Council Early Caree</w:t>
                      </w:r>
                      <w:r w:rsidR="00163326"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  <w:t>r Fellows</w:t>
                      </w:r>
                    </w:p>
                    <w:p w14:paraId="47037ED0" w14:textId="69920261" w:rsidR="001F4FC8" w:rsidRPr="00D534DC" w:rsidRDefault="00163326" w:rsidP="00163326">
                      <w:pPr>
                        <w:spacing w:after="120" w:line="276" w:lineRule="auto"/>
                        <w:jc w:val="left"/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noProof/>
                          <w:color w:val="013668" w:themeColor="text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  <w:noProof/>
                          <w:color w:val="013668" w:themeColor="text2"/>
                          <w:sz w:val="32"/>
                          <w:szCs w:val="32"/>
                        </w:rPr>
                        <w:drawing>
                          <wp:inline distT="0" distB="0" distL="0" distR="0" wp14:anchorId="701BF6E4" wp14:editId="1BF1036C">
                            <wp:extent cx="2076080" cy="781050"/>
                            <wp:effectExtent l="0" t="0" r="635" b="0"/>
                            <wp:docPr id="40042426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499" cy="807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A73CE" w:rsidRPr="008229F8" w14:paraId="47037DC1" w14:textId="77777777" w:rsidTr="001C4E2A">
        <w:trPr>
          <w:trHeight w:val="57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BD" w14:textId="36211474" w:rsidR="006A73CE" w:rsidRPr="009D6650" w:rsidRDefault="00900B4A" w:rsidP="00E23033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Bursary</w:t>
            </w:r>
            <w:r w:rsidR="006A73CE" w:rsidRPr="009D6650">
              <w:rPr>
                <w:rFonts w:cs="Arial"/>
                <w:b/>
                <w:color w:val="013668" w:themeColor="text2"/>
              </w:rPr>
              <w:t>:</w:t>
            </w:r>
          </w:p>
        </w:tc>
        <w:tc>
          <w:tcPr>
            <w:tcW w:w="5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0" w14:textId="316B3565" w:rsidR="009C39E9" w:rsidRPr="00DA5FAE" w:rsidRDefault="00CC7BBC" w:rsidP="006463F0">
            <w:pPr>
              <w:spacing w:after="0"/>
              <w:jc w:val="left"/>
              <w:rPr>
                <w:rFonts w:cs="Arial"/>
                <w:b/>
                <w:color w:val="013668" w:themeColor="text2"/>
                <w:lang w:val="it-IT"/>
              </w:rPr>
            </w:pPr>
            <w:r>
              <w:rPr>
                <w:rFonts w:cs="Arial"/>
                <w:b/>
                <w:color w:val="1F497D"/>
                <w:shd w:val="clear" w:color="auto" w:fill="FFFFFF"/>
                <w:lang w:val="it-IT"/>
              </w:rPr>
              <w:t>£3</w:t>
            </w:r>
            <w:r w:rsidR="00AA12C8">
              <w:rPr>
                <w:rFonts w:cs="Arial"/>
                <w:b/>
                <w:color w:val="1F497D"/>
                <w:shd w:val="clear" w:color="auto" w:fill="FFFFFF"/>
                <w:lang w:val="it-IT"/>
              </w:rPr>
              <w:t>0,000</w:t>
            </w:r>
            <w:r w:rsidR="006463F0" w:rsidRPr="00DA5FAE">
              <w:rPr>
                <w:rFonts w:cs="Arial"/>
                <w:b/>
                <w:color w:val="1F497D"/>
                <w:shd w:val="clear" w:color="auto" w:fill="FFFFFF"/>
                <w:lang w:val="it-IT"/>
              </w:rPr>
              <w:t xml:space="preserve"> per annum</w:t>
            </w:r>
            <w:r w:rsidR="002F4CA3" w:rsidRPr="00DA5FAE">
              <w:rPr>
                <w:rFonts w:cs="Arial"/>
                <w:b/>
                <w:color w:val="1F497D"/>
                <w:shd w:val="clear" w:color="auto" w:fill="FFFFFF"/>
                <w:lang w:val="it-IT"/>
              </w:rPr>
              <w:t xml:space="preserve"> (</w:t>
            </w:r>
            <w:r w:rsidR="00740E8F" w:rsidRPr="00DA5FAE">
              <w:rPr>
                <w:rFonts w:cs="Arial"/>
                <w:b/>
                <w:color w:val="1F497D"/>
                <w:shd w:val="clear" w:color="auto" w:fill="FFFFFF"/>
                <w:lang w:val="it-IT"/>
              </w:rPr>
              <w:t>pro rata)</w:t>
            </w:r>
          </w:p>
        </w:tc>
      </w:tr>
      <w:tr w:rsidR="00AB0406" w:rsidRPr="00B93762" w14:paraId="47037DC4" w14:textId="77777777" w:rsidTr="001C4E2A">
        <w:trPr>
          <w:trHeight w:val="57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2" w14:textId="3CCAD488" w:rsidR="00AB0406" w:rsidRPr="009D6650" w:rsidRDefault="00900B4A" w:rsidP="00667FCA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Duration</w:t>
            </w:r>
            <w:r w:rsidR="00AB0406" w:rsidRPr="009D6650">
              <w:rPr>
                <w:rFonts w:cs="Arial"/>
                <w:b/>
                <w:color w:val="013668" w:themeColor="text2"/>
              </w:rPr>
              <w:t>:</w:t>
            </w:r>
          </w:p>
        </w:tc>
        <w:tc>
          <w:tcPr>
            <w:tcW w:w="5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3" w14:textId="408BB6BD" w:rsidR="00AB0406" w:rsidRPr="009D6650" w:rsidRDefault="00AB0406" w:rsidP="00CC7BBC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 xml:space="preserve">For a fixed term period of </w:t>
            </w:r>
            <w:r w:rsidR="00AA12C8">
              <w:rPr>
                <w:rFonts w:cs="Arial"/>
                <w:b/>
                <w:color w:val="013668" w:themeColor="text2"/>
              </w:rPr>
              <w:t>12</w:t>
            </w:r>
            <w:r w:rsidR="009202B3">
              <w:rPr>
                <w:rFonts w:cs="Arial"/>
                <w:b/>
                <w:color w:val="013668" w:themeColor="text2"/>
              </w:rPr>
              <w:t xml:space="preserve"> </w:t>
            </w:r>
            <w:r w:rsidR="00336104">
              <w:rPr>
                <w:rFonts w:cs="Arial"/>
                <w:b/>
                <w:color w:val="013668" w:themeColor="text2"/>
              </w:rPr>
              <w:t>months</w:t>
            </w:r>
            <w:r w:rsidR="00942CE1">
              <w:rPr>
                <w:rFonts w:cs="Arial"/>
                <w:b/>
                <w:color w:val="013668" w:themeColor="text2"/>
              </w:rPr>
              <w:t xml:space="preserve"> and full-time</w:t>
            </w:r>
            <w:r w:rsidR="00576DA8">
              <w:rPr>
                <w:rFonts w:cs="Arial"/>
                <w:b/>
                <w:color w:val="013668" w:themeColor="text2"/>
              </w:rPr>
              <w:t xml:space="preserve"> </w:t>
            </w:r>
          </w:p>
        </w:tc>
      </w:tr>
      <w:tr w:rsidR="006A73CE" w:rsidRPr="00B93762" w14:paraId="47037DC7" w14:textId="77777777" w:rsidTr="001C4E2A">
        <w:trPr>
          <w:trHeight w:val="57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5" w14:textId="77777777" w:rsidR="006A73CE" w:rsidRPr="009D6650" w:rsidRDefault="006A73CE" w:rsidP="00E23033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School/Department:</w:t>
            </w:r>
          </w:p>
        </w:tc>
        <w:tc>
          <w:tcPr>
            <w:tcW w:w="5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3461CE84" w14:textId="77777777" w:rsidR="006A73CE" w:rsidRDefault="00911F27" w:rsidP="006A73CE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Kent Business School</w:t>
            </w:r>
          </w:p>
          <w:p w14:paraId="47037DC6" w14:textId="7BAD387B" w:rsidR="00AA12C8" w:rsidRPr="009D6650" w:rsidRDefault="00AA12C8" w:rsidP="006A73CE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School of Biosciences</w:t>
            </w:r>
          </w:p>
        </w:tc>
      </w:tr>
      <w:tr w:rsidR="006A73CE" w:rsidRPr="00B93762" w14:paraId="47037DCA" w14:textId="77777777" w:rsidTr="001C4E2A">
        <w:trPr>
          <w:trHeight w:val="57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8" w14:textId="77777777" w:rsidR="006A73CE" w:rsidRPr="009D6650" w:rsidRDefault="006A73CE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Location:</w:t>
            </w:r>
          </w:p>
        </w:tc>
        <w:tc>
          <w:tcPr>
            <w:tcW w:w="5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9" w14:textId="6AE9C514" w:rsidR="006A73CE" w:rsidRPr="009D6650" w:rsidRDefault="009202B3" w:rsidP="00CC7BBC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 xml:space="preserve">University of Kent, </w:t>
            </w:r>
            <w:r w:rsidR="00CC7BBC">
              <w:rPr>
                <w:rFonts w:cs="Arial"/>
                <w:b/>
                <w:color w:val="013668" w:themeColor="text2"/>
              </w:rPr>
              <w:t>Canterbury</w:t>
            </w:r>
            <w:r>
              <w:rPr>
                <w:rFonts w:cs="Arial"/>
                <w:b/>
                <w:color w:val="013668" w:themeColor="text2"/>
              </w:rPr>
              <w:t xml:space="preserve"> campus</w:t>
            </w:r>
            <w:r w:rsidR="006A73CE" w:rsidRPr="009D6650">
              <w:rPr>
                <w:rFonts w:cs="Arial"/>
                <w:b/>
                <w:color w:val="013668" w:themeColor="text2"/>
              </w:rPr>
              <w:t xml:space="preserve"> </w:t>
            </w:r>
          </w:p>
        </w:tc>
      </w:tr>
      <w:tr w:rsidR="006A73CE" w:rsidRPr="00163326" w14:paraId="47037DCD" w14:textId="77777777" w:rsidTr="001C4E2A">
        <w:trPr>
          <w:trHeight w:val="57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B" w14:textId="7C70C5F1" w:rsidR="006A73CE" w:rsidRPr="009D6650" w:rsidRDefault="006A73CE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Responsible to:</w:t>
            </w:r>
          </w:p>
        </w:tc>
        <w:tc>
          <w:tcPr>
            <w:tcW w:w="5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61A36E1D" w14:textId="77777777" w:rsidR="006A73CE" w:rsidRPr="00F767CA" w:rsidRDefault="00CC7BBC" w:rsidP="009202B3">
            <w:pPr>
              <w:spacing w:after="0"/>
              <w:jc w:val="left"/>
              <w:rPr>
                <w:rFonts w:cs="Arial"/>
                <w:b/>
                <w:color w:val="013668" w:themeColor="text2"/>
                <w:lang w:val="it-IT"/>
              </w:rPr>
            </w:pPr>
            <w:r w:rsidRPr="00F767CA">
              <w:rPr>
                <w:rFonts w:cs="Arial"/>
                <w:b/>
                <w:color w:val="013668" w:themeColor="text2"/>
                <w:lang w:val="it-IT"/>
              </w:rPr>
              <w:t>Prof Maria Paola Scaparra</w:t>
            </w:r>
          </w:p>
          <w:p w14:paraId="47037DCC" w14:textId="25135D7C" w:rsidR="00AA12C8" w:rsidRPr="00F767CA" w:rsidRDefault="00AA12C8" w:rsidP="009202B3">
            <w:pPr>
              <w:spacing w:after="0"/>
              <w:jc w:val="left"/>
              <w:rPr>
                <w:rFonts w:cs="Arial"/>
                <w:b/>
                <w:color w:val="013668" w:themeColor="text2"/>
                <w:highlight w:val="yellow"/>
                <w:lang w:val="it-IT"/>
              </w:rPr>
            </w:pPr>
            <w:r w:rsidRPr="00F767CA">
              <w:rPr>
                <w:rFonts w:cs="Arial"/>
                <w:b/>
                <w:color w:val="013668" w:themeColor="text2"/>
                <w:lang w:val="it-IT"/>
              </w:rPr>
              <w:t xml:space="preserve">Prof Michelle Garrett </w:t>
            </w:r>
          </w:p>
        </w:tc>
      </w:tr>
      <w:tr w:rsidR="00E23033" w:rsidRPr="00B93762" w14:paraId="47037DD9" w14:textId="77777777" w:rsidTr="001C4E2A">
        <w:trPr>
          <w:trHeight w:val="57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D7" w14:textId="77777777" w:rsidR="00E23033" w:rsidRPr="009D6650" w:rsidRDefault="00B93762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Expected start date</w:t>
            </w:r>
            <w:r w:rsidR="007D7071" w:rsidRPr="009D6650">
              <w:rPr>
                <w:rFonts w:cs="Arial"/>
                <w:b/>
                <w:color w:val="013668" w:themeColor="text2"/>
              </w:rPr>
              <w:t>:</w:t>
            </w:r>
          </w:p>
        </w:tc>
        <w:tc>
          <w:tcPr>
            <w:tcW w:w="5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D8" w14:textId="69A5B232" w:rsidR="00E23033" w:rsidRPr="009D6650" w:rsidRDefault="00AA12C8" w:rsidP="006A73CE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 xml:space="preserve">October </w:t>
            </w:r>
            <w:r w:rsidR="00DD2E9C">
              <w:rPr>
                <w:rFonts w:cs="Arial"/>
                <w:b/>
                <w:color w:val="013668" w:themeColor="text2"/>
              </w:rPr>
              <w:t xml:space="preserve">1, </w:t>
            </w:r>
            <w:r>
              <w:rPr>
                <w:rFonts w:cs="Arial"/>
                <w:b/>
                <w:color w:val="013668" w:themeColor="text2"/>
              </w:rPr>
              <w:t>2024</w:t>
            </w:r>
            <w:r w:rsidR="00CC7BBC">
              <w:rPr>
                <w:rFonts w:cs="Arial"/>
                <w:b/>
                <w:color w:val="013668" w:themeColor="text2"/>
              </w:rPr>
              <w:t xml:space="preserve"> </w:t>
            </w:r>
            <w:r w:rsidR="00AC6836">
              <w:rPr>
                <w:rFonts w:cs="Arial"/>
                <w:b/>
                <w:color w:val="013668" w:themeColor="text2"/>
              </w:rPr>
              <w:t xml:space="preserve"> </w:t>
            </w:r>
          </w:p>
        </w:tc>
      </w:tr>
    </w:tbl>
    <w:p w14:paraId="47037DDA" w14:textId="38710EC3" w:rsidR="006756A0" w:rsidRDefault="006756A0" w:rsidP="00510350">
      <w:pPr>
        <w:spacing w:after="0"/>
        <w:rPr>
          <w:rFonts w:cs="Arial"/>
          <w:sz w:val="18"/>
        </w:rPr>
      </w:pPr>
    </w:p>
    <w:p w14:paraId="64502D3F" w14:textId="77777777" w:rsidR="00A64A0D" w:rsidRDefault="00A64A0D" w:rsidP="00510350">
      <w:pPr>
        <w:spacing w:after="0"/>
        <w:rPr>
          <w:rFonts w:cs="Arial"/>
          <w:sz w:val="18"/>
        </w:rPr>
      </w:pPr>
    </w:p>
    <w:p w14:paraId="47037DDB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The Role</w:t>
      </w:r>
    </w:p>
    <w:p w14:paraId="22D6B7BC" w14:textId="77777777" w:rsidR="008C1E4C" w:rsidRDefault="008C1E4C" w:rsidP="00A92264">
      <w:pPr>
        <w:pStyle w:val="NoSpacing"/>
        <w:rPr>
          <w:rFonts w:cs="Arial"/>
          <w:b/>
          <w:color w:val="013668" w:themeColor="text2"/>
        </w:rPr>
      </w:pPr>
    </w:p>
    <w:p w14:paraId="214E84A8" w14:textId="45649CA9" w:rsidR="00AA12C8" w:rsidRDefault="00AA12C8" w:rsidP="003B4C3A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We look for 3 talented and motivated research fellows from Vietnam to join the </w:t>
      </w:r>
      <w:r w:rsidR="00443419">
        <w:rPr>
          <w:rFonts w:cs="Arial"/>
        </w:rPr>
        <w:t xml:space="preserve">University of Kent’s Early Career Researcher Fellowship programme, funded by the British Council through the </w:t>
      </w:r>
      <w:r w:rsidR="00443419" w:rsidRPr="00443419">
        <w:rPr>
          <w:rFonts w:cs="Arial"/>
        </w:rPr>
        <w:t>International Science Partnerships Fund</w:t>
      </w:r>
      <w:r w:rsidR="00443419">
        <w:rPr>
          <w:rFonts w:cs="Arial"/>
        </w:rPr>
        <w:t xml:space="preserve">. Successful fellows will </w:t>
      </w:r>
      <w:r w:rsidR="00F767CA">
        <w:rPr>
          <w:rFonts w:cs="Arial"/>
        </w:rPr>
        <w:t xml:space="preserve">have expertise in analytics (alias Operational Research) or in biosciences, and will </w:t>
      </w:r>
      <w:r>
        <w:rPr>
          <w:rFonts w:cs="Arial"/>
        </w:rPr>
        <w:t xml:space="preserve">work </w:t>
      </w:r>
      <w:r w:rsidR="00443419">
        <w:rPr>
          <w:rFonts w:cs="Arial"/>
        </w:rPr>
        <w:t>on</w:t>
      </w:r>
      <w:r>
        <w:rPr>
          <w:rFonts w:cs="Arial"/>
        </w:rPr>
        <w:t xml:space="preserve"> one of the three following research areas</w:t>
      </w:r>
      <w:r w:rsidR="00443419">
        <w:rPr>
          <w:rFonts w:cs="Arial"/>
        </w:rPr>
        <w:t>.</w:t>
      </w:r>
    </w:p>
    <w:p w14:paraId="3C2942E3" w14:textId="5C43E4EA" w:rsidR="00AA12C8" w:rsidRDefault="00AA12C8" w:rsidP="00AA12C8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 xml:space="preserve"> </w:t>
      </w:r>
    </w:p>
    <w:p w14:paraId="4F2CAC99" w14:textId="56C1860C" w:rsidR="00AA12C8" w:rsidRDefault="00AA12C8" w:rsidP="003B4C3A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AA12C8">
        <w:rPr>
          <w:rFonts w:cs="Arial"/>
          <w:b/>
          <w:bCs/>
        </w:rPr>
        <w:t>Research Area 1</w:t>
      </w:r>
      <w:r w:rsidR="00F767CA">
        <w:rPr>
          <w:rFonts w:cs="Arial"/>
          <w:b/>
          <w:bCs/>
        </w:rPr>
        <w:t xml:space="preserve"> (Analytics)</w:t>
      </w:r>
      <w:r w:rsidR="00443419">
        <w:rPr>
          <w:rFonts w:cs="Arial"/>
          <w:b/>
          <w:bCs/>
        </w:rPr>
        <w:t>.</w:t>
      </w:r>
      <w:r w:rsidRPr="00AA12C8">
        <w:rPr>
          <w:rFonts w:cs="Arial"/>
        </w:rPr>
        <w:t xml:space="preserve"> Flood Resilience: Integrating artificial intelligence, analytics and</w:t>
      </w:r>
      <w:r>
        <w:rPr>
          <w:rFonts w:cs="Arial"/>
        </w:rPr>
        <w:t xml:space="preserve"> </w:t>
      </w:r>
      <w:r w:rsidRPr="00AA12C8">
        <w:rPr>
          <w:rFonts w:cs="Arial"/>
        </w:rPr>
        <w:t>participatory approaches to drive inclusive flood mitigation decisions in</w:t>
      </w:r>
      <w:r>
        <w:rPr>
          <w:rFonts w:cs="Arial"/>
        </w:rPr>
        <w:t xml:space="preserve"> </w:t>
      </w:r>
      <w:r w:rsidRPr="00AA12C8">
        <w:rPr>
          <w:rFonts w:cs="Arial"/>
        </w:rPr>
        <w:t>Vietnam's urban and rural are</w:t>
      </w:r>
      <w:r>
        <w:rPr>
          <w:rFonts w:cs="Arial"/>
        </w:rPr>
        <w:t>as.</w:t>
      </w:r>
    </w:p>
    <w:p w14:paraId="7CFF81BC" w14:textId="77777777" w:rsidR="00AA12C8" w:rsidRPr="00AA12C8" w:rsidRDefault="00AA12C8" w:rsidP="003B4C3A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582E1392" w14:textId="4CADB91C" w:rsidR="00AA12C8" w:rsidRPr="00AA12C8" w:rsidRDefault="00AA12C8" w:rsidP="003B4C3A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443419">
        <w:rPr>
          <w:rFonts w:cs="Arial"/>
          <w:b/>
          <w:bCs/>
        </w:rPr>
        <w:t>Research Area 2</w:t>
      </w:r>
      <w:r w:rsidR="00F767CA">
        <w:rPr>
          <w:rFonts w:cs="Arial"/>
          <w:b/>
          <w:bCs/>
        </w:rPr>
        <w:t xml:space="preserve"> (Analytics)</w:t>
      </w:r>
      <w:r w:rsidR="00443419">
        <w:rPr>
          <w:rFonts w:cs="Arial"/>
          <w:b/>
          <w:bCs/>
        </w:rPr>
        <w:t>.</w:t>
      </w:r>
      <w:r w:rsidRPr="00AA12C8">
        <w:rPr>
          <w:rFonts w:cs="Arial"/>
        </w:rPr>
        <w:t xml:space="preserve"> Sustainable transport: Optimizing infrastructure investments through</w:t>
      </w:r>
      <w:r>
        <w:rPr>
          <w:rFonts w:cs="Arial"/>
        </w:rPr>
        <w:t xml:space="preserve"> </w:t>
      </w:r>
      <w:r w:rsidRPr="00AA12C8">
        <w:rPr>
          <w:rFonts w:cs="Arial"/>
        </w:rPr>
        <w:t>data-driven analytics for sustainable mobility, logistics and climate-resilient</w:t>
      </w:r>
      <w:r>
        <w:rPr>
          <w:rFonts w:cs="Arial"/>
        </w:rPr>
        <w:t xml:space="preserve"> </w:t>
      </w:r>
      <w:r w:rsidRPr="00AA12C8">
        <w:rPr>
          <w:rFonts w:cs="Arial"/>
        </w:rPr>
        <w:t>transport in the Mekong Delta, Vietnam</w:t>
      </w:r>
      <w:r w:rsidR="00443419">
        <w:rPr>
          <w:rFonts w:cs="Arial"/>
        </w:rPr>
        <w:t>.</w:t>
      </w:r>
    </w:p>
    <w:p w14:paraId="18F26238" w14:textId="77777777" w:rsidR="00AA12C8" w:rsidRDefault="00AA12C8" w:rsidP="003B4C3A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095E35E5" w14:textId="4DE0362C" w:rsidR="00AA12C8" w:rsidRPr="00AA12C8" w:rsidRDefault="00AA12C8" w:rsidP="003B4C3A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443419">
        <w:rPr>
          <w:rFonts w:cs="Arial"/>
          <w:b/>
          <w:bCs/>
        </w:rPr>
        <w:t>Research Area 3</w:t>
      </w:r>
      <w:r w:rsidR="00F767CA">
        <w:rPr>
          <w:rFonts w:cs="Arial"/>
          <w:b/>
          <w:bCs/>
        </w:rPr>
        <w:t xml:space="preserve"> (Biosciences)</w:t>
      </w:r>
      <w:r w:rsidR="00443419">
        <w:rPr>
          <w:rFonts w:cs="Arial"/>
        </w:rPr>
        <w:t>.</w:t>
      </w:r>
      <w:r w:rsidRPr="00AA12C8">
        <w:rPr>
          <w:rFonts w:cs="Arial"/>
        </w:rPr>
        <w:t xml:space="preserve"> Crop resilience: Genetic informed improvement of the medicinal plant</w:t>
      </w:r>
      <w:r w:rsidR="00F767CA">
        <w:rPr>
          <w:rFonts w:cs="Arial"/>
        </w:rPr>
        <w:t xml:space="preserve"> </w:t>
      </w:r>
      <w:r w:rsidRPr="0053062C">
        <w:rPr>
          <w:rFonts w:cs="Arial"/>
          <w:i/>
          <w:iCs/>
        </w:rPr>
        <w:t>Centella asiatica</w:t>
      </w:r>
      <w:r w:rsidRPr="00AA12C8">
        <w:rPr>
          <w:rFonts w:cs="Arial"/>
        </w:rPr>
        <w:t xml:space="preserve"> to aid climate resilient production of anticancer</w:t>
      </w:r>
      <w:r w:rsidR="00443419">
        <w:rPr>
          <w:rFonts w:cs="Arial"/>
        </w:rPr>
        <w:t xml:space="preserve"> </w:t>
      </w:r>
      <w:r w:rsidRPr="00AA12C8">
        <w:rPr>
          <w:rFonts w:cs="Arial"/>
        </w:rPr>
        <w:t>compounds in rural areas of Vietnam</w:t>
      </w:r>
      <w:r w:rsidR="00443419">
        <w:rPr>
          <w:rFonts w:cs="Arial"/>
        </w:rPr>
        <w:t>.</w:t>
      </w:r>
    </w:p>
    <w:p w14:paraId="1506A2B9" w14:textId="77777777" w:rsidR="00AA12C8" w:rsidRDefault="00AA12C8" w:rsidP="006449FB">
      <w:pPr>
        <w:autoSpaceDE w:val="0"/>
        <w:autoSpaceDN w:val="0"/>
        <w:adjustRightInd w:val="0"/>
        <w:spacing w:after="0"/>
        <w:rPr>
          <w:rFonts w:cs="Arial"/>
        </w:rPr>
      </w:pPr>
    </w:p>
    <w:p w14:paraId="60D4F9AD" w14:textId="05277C31" w:rsidR="00842844" w:rsidRDefault="00443419" w:rsidP="00B816DC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Successful fellows for </w:t>
      </w:r>
      <w:r w:rsidR="00586832" w:rsidRPr="003B4C3A">
        <w:rPr>
          <w:rFonts w:cs="Arial"/>
          <w:b/>
          <w:bCs/>
        </w:rPr>
        <w:t xml:space="preserve">research </w:t>
      </w:r>
      <w:r w:rsidRPr="003B4C3A">
        <w:rPr>
          <w:rFonts w:cs="Arial"/>
          <w:b/>
          <w:bCs/>
        </w:rPr>
        <w:t>areas 1 and 2</w:t>
      </w:r>
      <w:r>
        <w:rPr>
          <w:rFonts w:cs="Arial"/>
        </w:rPr>
        <w:t xml:space="preserve"> </w:t>
      </w:r>
      <w:r w:rsidR="00453815" w:rsidRPr="00453815">
        <w:rPr>
          <w:rFonts w:cs="Arial"/>
        </w:rPr>
        <w:t xml:space="preserve">will join the </w:t>
      </w:r>
      <w:r w:rsidR="00453815">
        <w:rPr>
          <w:rFonts w:cs="Arial"/>
        </w:rPr>
        <w:t xml:space="preserve">Department of Analytics, Operations and Systems (DAOS) </w:t>
      </w:r>
      <w:r w:rsidR="00692CB3">
        <w:rPr>
          <w:rFonts w:cs="Arial"/>
        </w:rPr>
        <w:t>in</w:t>
      </w:r>
      <w:r w:rsidR="00453815" w:rsidRPr="00453815">
        <w:rPr>
          <w:rFonts w:cs="Arial"/>
        </w:rPr>
        <w:t xml:space="preserve"> Ke</w:t>
      </w:r>
      <w:r w:rsidR="001F0A04">
        <w:rPr>
          <w:rFonts w:cs="Arial"/>
        </w:rPr>
        <w:t>nt Business School</w:t>
      </w:r>
      <w:r w:rsidR="00B03FB2">
        <w:rPr>
          <w:rFonts w:cs="Arial"/>
        </w:rPr>
        <w:t xml:space="preserve"> (</w:t>
      </w:r>
      <w:hyperlink r:id="rId14" w:history="1">
        <w:r w:rsidR="00B816DC" w:rsidRPr="00EE2FDB">
          <w:rPr>
            <w:rStyle w:val="Hyperlink"/>
            <w:rFonts w:cs="Arial"/>
          </w:rPr>
          <w:t>https://research.kent.ac.uk/daos/</w:t>
        </w:r>
      </w:hyperlink>
      <w:r w:rsidR="00B03FB2">
        <w:rPr>
          <w:rFonts w:cs="Arial"/>
        </w:rPr>
        <w:t>)</w:t>
      </w:r>
      <w:r w:rsidR="00842844">
        <w:rPr>
          <w:rFonts w:cs="Arial"/>
        </w:rPr>
        <w:t>. They</w:t>
      </w:r>
      <w:r>
        <w:rPr>
          <w:rFonts w:cs="Arial"/>
        </w:rPr>
        <w:t xml:space="preserve"> </w:t>
      </w:r>
      <w:r w:rsidR="001F0A04">
        <w:rPr>
          <w:rFonts w:cs="Arial"/>
        </w:rPr>
        <w:t>will</w:t>
      </w:r>
      <w:r w:rsidR="00453815" w:rsidRPr="00453815">
        <w:rPr>
          <w:rFonts w:cs="Arial"/>
        </w:rPr>
        <w:t xml:space="preserve"> work closely with </w:t>
      </w:r>
      <w:r w:rsidR="00453815">
        <w:rPr>
          <w:rFonts w:cs="Arial"/>
        </w:rPr>
        <w:t>Prof Maria Paola Scaparra</w:t>
      </w:r>
      <w:r w:rsidR="00453815" w:rsidRPr="00453815">
        <w:rPr>
          <w:rFonts w:cs="Arial"/>
        </w:rPr>
        <w:t xml:space="preserve"> and other </w:t>
      </w:r>
      <w:r w:rsidR="001F0A04">
        <w:rPr>
          <w:rFonts w:cs="Arial"/>
        </w:rPr>
        <w:t xml:space="preserve">DAOS </w:t>
      </w:r>
      <w:r w:rsidR="00453815" w:rsidRPr="00453815">
        <w:rPr>
          <w:rFonts w:cs="Arial"/>
        </w:rPr>
        <w:t>academics with the primary goal</w:t>
      </w:r>
      <w:r w:rsidR="001F0A04">
        <w:rPr>
          <w:rFonts w:cs="Arial"/>
        </w:rPr>
        <w:t>s</w:t>
      </w:r>
      <w:r w:rsidR="00453815" w:rsidRPr="00453815">
        <w:rPr>
          <w:rFonts w:cs="Arial"/>
        </w:rPr>
        <w:t xml:space="preserve"> of publishing in top operational research journals</w:t>
      </w:r>
      <w:r>
        <w:rPr>
          <w:rFonts w:cs="Arial"/>
        </w:rPr>
        <w:t>,</w:t>
      </w:r>
      <w:r w:rsidR="001F0A04">
        <w:rPr>
          <w:rFonts w:cs="Arial"/>
        </w:rPr>
        <w:t xml:space="preserve"> </w:t>
      </w:r>
      <w:r w:rsidR="003450CB">
        <w:rPr>
          <w:rFonts w:cs="Arial"/>
        </w:rPr>
        <w:t>generating impactful research</w:t>
      </w:r>
      <w:r>
        <w:rPr>
          <w:rFonts w:cs="Arial"/>
        </w:rPr>
        <w:t xml:space="preserve"> </w:t>
      </w:r>
      <w:r w:rsidR="00BC0B17">
        <w:rPr>
          <w:rFonts w:cs="Arial"/>
        </w:rPr>
        <w:t xml:space="preserve">which </w:t>
      </w:r>
      <w:r w:rsidR="00842844">
        <w:rPr>
          <w:rFonts w:cs="Arial"/>
        </w:rPr>
        <w:t>address</w:t>
      </w:r>
      <w:r w:rsidR="00BC0B17">
        <w:rPr>
          <w:rFonts w:cs="Arial"/>
        </w:rPr>
        <w:t xml:space="preserve"> a </w:t>
      </w:r>
      <w:r w:rsidR="00842844">
        <w:rPr>
          <w:rFonts w:cs="Arial"/>
        </w:rPr>
        <w:t xml:space="preserve">sustainable development </w:t>
      </w:r>
      <w:r w:rsidR="00BC0B17">
        <w:rPr>
          <w:rFonts w:cs="Arial"/>
        </w:rPr>
        <w:t>challenge</w:t>
      </w:r>
      <w:r w:rsidR="00842844">
        <w:rPr>
          <w:rFonts w:cs="Arial"/>
        </w:rPr>
        <w:t xml:space="preserve"> in Vietnam</w:t>
      </w:r>
      <w:r w:rsidR="00BC0B17">
        <w:rPr>
          <w:rFonts w:cs="Arial"/>
        </w:rPr>
        <w:t>, establishing new research collaborations</w:t>
      </w:r>
      <w:r w:rsidR="00842844">
        <w:rPr>
          <w:rFonts w:cs="Arial"/>
        </w:rPr>
        <w:t xml:space="preserve"> and launching their research career in analytics, operational research and management science</w:t>
      </w:r>
      <w:r w:rsidR="00453815" w:rsidRPr="00453815">
        <w:rPr>
          <w:rFonts w:cs="Arial"/>
        </w:rPr>
        <w:t xml:space="preserve">. </w:t>
      </w:r>
      <w:r w:rsidR="00B816DC">
        <w:rPr>
          <w:rFonts w:cs="Arial"/>
        </w:rPr>
        <w:t xml:space="preserve">They will also have an opportunity to engage with the activities of the </w:t>
      </w:r>
      <w:r w:rsidR="00B816DC" w:rsidRPr="00B816DC">
        <w:rPr>
          <w:rFonts w:cs="Arial"/>
        </w:rPr>
        <w:t>Centre for Logistics and Sustainability</w:t>
      </w:r>
      <w:r w:rsidR="00B816DC">
        <w:rPr>
          <w:rFonts w:cs="Arial"/>
        </w:rPr>
        <w:t xml:space="preserve"> </w:t>
      </w:r>
      <w:r w:rsidR="00B816DC" w:rsidRPr="00B816DC">
        <w:rPr>
          <w:rFonts w:cs="Arial"/>
        </w:rPr>
        <w:t xml:space="preserve">Analytics </w:t>
      </w:r>
      <w:r w:rsidR="00B816DC">
        <w:rPr>
          <w:rFonts w:cs="Arial"/>
        </w:rPr>
        <w:t>(</w:t>
      </w:r>
      <w:hyperlink r:id="rId15" w:history="1">
        <w:r w:rsidR="00B816DC" w:rsidRPr="00EE2FDB">
          <w:rPr>
            <w:rStyle w:val="Hyperlink"/>
            <w:rFonts w:cs="Arial"/>
          </w:rPr>
          <w:t>https://research.kent.ac.uk/celsa/</w:t>
        </w:r>
      </w:hyperlink>
      <w:r w:rsidR="00B816DC">
        <w:rPr>
          <w:rFonts w:cs="Arial"/>
        </w:rPr>
        <w:t>).</w:t>
      </w:r>
    </w:p>
    <w:p w14:paraId="28349AE8" w14:textId="77777777" w:rsidR="003B4C3A" w:rsidRDefault="003B4C3A" w:rsidP="00B03FB2">
      <w:pPr>
        <w:spacing w:after="200" w:line="276" w:lineRule="auto"/>
        <w:jc w:val="left"/>
        <w:rPr>
          <w:rFonts w:cs="Arial"/>
        </w:rPr>
      </w:pPr>
    </w:p>
    <w:p w14:paraId="44231450" w14:textId="0AEFAFB6" w:rsidR="00842844" w:rsidRDefault="00842844" w:rsidP="003B4C3A">
      <w:pPr>
        <w:spacing w:after="200"/>
        <w:rPr>
          <w:rFonts w:cs="Arial"/>
        </w:rPr>
      </w:pPr>
      <w:r w:rsidRPr="003B4C3A">
        <w:rPr>
          <w:rFonts w:cs="Arial"/>
        </w:rPr>
        <w:lastRenderedPageBreak/>
        <w:t xml:space="preserve">Successful fellows for </w:t>
      </w:r>
      <w:r w:rsidR="00586832" w:rsidRPr="003B4C3A">
        <w:rPr>
          <w:rFonts w:cs="Arial"/>
          <w:b/>
          <w:bCs/>
        </w:rPr>
        <w:t xml:space="preserve">research </w:t>
      </w:r>
      <w:r w:rsidRPr="003B4C3A">
        <w:rPr>
          <w:rFonts w:cs="Arial"/>
          <w:b/>
          <w:bCs/>
        </w:rPr>
        <w:t>area 3</w:t>
      </w:r>
      <w:r w:rsidRPr="003B4C3A">
        <w:rPr>
          <w:rFonts w:cs="Arial"/>
        </w:rPr>
        <w:t xml:space="preserve"> will join</w:t>
      </w:r>
      <w:r w:rsidR="00BC0B17" w:rsidRPr="003B4C3A">
        <w:rPr>
          <w:rFonts w:cs="Arial"/>
        </w:rPr>
        <w:t xml:space="preserve"> </w:t>
      </w:r>
      <w:r w:rsidR="00C048DD" w:rsidRPr="003B4C3A">
        <w:rPr>
          <w:rFonts w:cs="Arial"/>
        </w:rPr>
        <w:t>the School of Biosciences</w:t>
      </w:r>
      <w:r w:rsidR="003F4662" w:rsidRPr="00586832">
        <w:rPr>
          <w:rFonts w:cs="Arial"/>
        </w:rPr>
        <w:t>.</w:t>
      </w:r>
      <w:r w:rsidR="003F4662">
        <w:rPr>
          <w:rFonts w:cs="Arial"/>
        </w:rPr>
        <w:t xml:space="preserve"> They will work </w:t>
      </w:r>
      <w:r w:rsidR="00893054">
        <w:rPr>
          <w:rFonts w:cs="Arial"/>
        </w:rPr>
        <w:t xml:space="preserve">closely </w:t>
      </w:r>
      <w:r w:rsidR="003F4662">
        <w:rPr>
          <w:rFonts w:cs="Arial"/>
        </w:rPr>
        <w:t xml:space="preserve">with </w:t>
      </w:r>
      <w:r w:rsidR="00E352EB">
        <w:rPr>
          <w:rFonts w:cs="Arial"/>
        </w:rPr>
        <w:t>Prof Michelle Garrett, Dr Helen Cockerton and Dr Sara</w:t>
      </w:r>
      <w:r w:rsidR="00EC5070">
        <w:rPr>
          <w:rFonts w:cs="Arial"/>
        </w:rPr>
        <w:t xml:space="preserve"> </w:t>
      </w:r>
      <w:r w:rsidR="00EC5070" w:rsidRPr="00EC5070">
        <w:rPr>
          <w:rFonts w:cs="Arial"/>
        </w:rPr>
        <w:t>Lopez-Gomollon</w:t>
      </w:r>
      <w:r w:rsidR="00E352EB">
        <w:rPr>
          <w:rFonts w:cs="Arial"/>
        </w:rPr>
        <w:t xml:space="preserve"> </w:t>
      </w:r>
      <w:r w:rsidR="00FF6C21">
        <w:rPr>
          <w:rFonts w:cs="Arial"/>
        </w:rPr>
        <w:t xml:space="preserve">on an interdisciplinary project </w:t>
      </w:r>
      <w:r w:rsidR="00347401">
        <w:rPr>
          <w:rFonts w:cs="Arial"/>
        </w:rPr>
        <w:t>to</w:t>
      </w:r>
      <w:r w:rsidR="00B76565">
        <w:rPr>
          <w:rFonts w:cs="Arial"/>
        </w:rPr>
        <w:t xml:space="preserve"> </w:t>
      </w:r>
      <w:r w:rsidR="0067343A">
        <w:rPr>
          <w:rFonts w:cs="Arial"/>
        </w:rPr>
        <w:t>produce</w:t>
      </w:r>
      <w:r w:rsidR="00B76565">
        <w:rPr>
          <w:rFonts w:cs="Arial"/>
        </w:rPr>
        <w:t xml:space="preserve"> impactful research that addresses</w:t>
      </w:r>
      <w:r w:rsidR="008F623C">
        <w:rPr>
          <w:rFonts w:cs="Arial"/>
        </w:rPr>
        <w:t xml:space="preserve"> the issue of </w:t>
      </w:r>
      <w:r w:rsidR="00335EDA">
        <w:rPr>
          <w:rFonts w:cs="Arial"/>
        </w:rPr>
        <w:t>climate-resilient</w:t>
      </w:r>
      <w:r w:rsidR="0047324A">
        <w:rPr>
          <w:rFonts w:cs="Arial"/>
        </w:rPr>
        <w:t xml:space="preserve"> </w:t>
      </w:r>
      <w:r w:rsidR="00B81D09">
        <w:rPr>
          <w:rFonts w:cs="Arial"/>
        </w:rPr>
        <w:t>medicinal plant</w:t>
      </w:r>
      <w:r w:rsidR="00FF6C21">
        <w:rPr>
          <w:rFonts w:cs="Arial"/>
        </w:rPr>
        <w:t xml:space="preserve"> </w:t>
      </w:r>
      <w:r w:rsidR="00B81D09">
        <w:rPr>
          <w:rFonts w:cs="Arial"/>
        </w:rPr>
        <w:t xml:space="preserve">based </w:t>
      </w:r>
      <w:r w:rsidR="0047324A">
        <w:rPr>
          <w:rFonts w:cs="Arial"/>
        </w:rPr>
        <w:t>production of anticancer compounds</w:t>
      </w:r>
      <w:r w:rsidR="008C3604">
        <w:rPr>
          <w:rFonts w:cs="Arial"/>
        </w:rPr>
        <w:t xml:space="preserve"> </w:t>
      </w:r>
      <w:r w:rsidR="00110154">
        <w:rPr>
          <w:rFonts w:cs="Arial"/>
        </w:rPr>
        <w:t>in rural areas of Vietnam</w:t>
      </w:r>
      <w:r w:rsidR="00A85A15">
        <w:rPr>
          <w:rFonts w:cs="Arial"/>
        </w:rPr>
        <w:t xml:space="preserve">, </w:t>
      </w:r>
      <w:r w:rsidR="00A64B1B">
        <w:rPr>
          <w:rFonts w:cs="Arial"/>
        </w:rPr>
        <w:t>publ</w:t>
      </w:r>
      <w:r w:rsidR="006B420A">
        <w:rPr>
          <w:rFonts w:cs="Arial"/>
        </w:rPr>
        <w:t xml:space="preserve">ish </w:t>
      </w:r>
      <w:r w:rsidR="00A64B1B">
        <w:rPr>
          <w:rFonts w:cs="Arial"/>
        </w:rPr>
        <w:t>their research in high impact journals</w:t>
      </w:r>
      <w:r w:rsidR="00F921A8">
        <w:rPr>
          <w:rFonts w:cs="Arial"/>
        </w:rPr>
        <w:t>, form new collaborations</w:t>
      </w:r>
      <w:r w:rsidR="00A64B1B">
        <w:rPr>
          <w:rFonts w:cs="Arial"/>
        </w:rPr>
        <w:t xml:space="preserve"> </w:t>
      </w:r>
      <w:r w:rsidR="00FE7E7C">
        <w:rPr>
          <w:rFonts w:cs="Arial"/>
        </w:rPr>
        <w:t>and develop their career in the field of plant biology research</w:t>
      </w:r>
      <w:r w:rsidR="00AC38D4">
        <w:rPr>
          <w:rFonts w:cs="Arial"/>
        </w:rPr>
        <w:t xml:space="preserve">. </w:t>
      </w:r>
      <w:r w:rsidR="00071824">
        <w:rPr>
          <w:rFonts w:cs="Arial"/>
        </w:rPr>
        <w:t>The</w:t>
      </w:r>
      <w:r w:rsidR="006214C1">
        <w:rPr>
          <w:rFonts w:cs="Arial"/>
        </w:rPr>
        <w:t>re</w:t>
      </w:r>
      <w:r w:rsidR="00071824">
        <w:rPr>
          <w:rFonts w:cs="Arial"/>
        </w:rPr>
        <w:t xml:space="preserve"> will also </w:t>
      </w:r>
      <w:r w:rsidR="00F35E6D">
        <w:rPr>
          <w:rFonts w:cs="Arial"/>
        </w:rPr>
        <w:t xml:space="preserve">be opportunities to interact with </w:t>
      </w:r>
      <w:r w:rsidR="0048606F">
        <w:rPr>
          <w:rFonts w:cs="Arial"/>
        </w:rPr>
        <w:t xml:space="preserve">other organisations including </w:t>
      </w:r>
      <w:r w:rsidR="007721D2">
        <w:rPr>
          <w:rFonts w:cs="Arial"/>
        </w:rPr>
        <w:t>the Institute of Health, Social Care and Wellbeing</w:t>
      </w:r>
      <w:r w:rsidR="00467DD5" w:rsidRPr="00467DD5">
        <w:t xml:space="preserve"> </w:t>
      </w:r>
      <w:r w:rsidR="00467DD5">
        <w:t>(</w:t>
      </w:r>
      <w:hyperlink r:id="rId16" w:history="1">
        <w:r w:rsidR="00467DD5" w:rsidRPr="005719A1">
          <w:rPr>
            <w:rStyle w:val="Hyperlink"/>
            <w:rFonts w:cs="Arial"/>
          </w:rPr>
          <w:t>https://www.kent.ac.uk/research/institute-of-health-social-care-and-wellbeing</w:t>
        </w:r>
      </w:hyperlink>
      <w:r w:rsidR="00A33D43">
        <w:t>)</w:t>
      </w:r>
      <w:r w:rsidR="00D05AF5">
        <w:rPr>
          <w:rFonts w:cs="Arial"/>
        </w:rPr>
        <w:t xml:space="preserve">, </w:t>
      </w:r>
      <w:r w:rsidR="00944055">
        <w:rPr>
          <w:rFonts w:cs="Arial"/>
        </w:rPr>
        <w:t xml:space="preserve">and </w:t>
      </w:r>
      <w:r w:rsidR="00D05AF5">
        <w:rPr>
          <w:rFonts w:cs="Arial"/>
        </w:rPr>
        <w:t>Growing Kent and Medway</w:t>
      </w:r>
      <w:r w:rsidR="00E8422A">
        <w:rPr>
          <w:rFonts w:cs="Arial"/>
        </w:rPr>
        <w:t xml:space="preserve"> (</w:t>
      </w:r>
      <w:hyperlink r:id="rId17" w:history="1">
        <w:r w:rsidR="00E8422A" w:rsidRPr="005719A1">
          <w:rPr>
            <w:rStyle w:val="Hyperlink"/>
            <w:rFonts w:cs="Arial"/>
          </w:rPr>
          <w:t>https://research.kent.ac.uk/gkmkent/</w:t>
        </w:r>
      </w:hyperlink>
      <w:r w:rsidR="00E8422A">
        <w:rPr>
          <w:rFonts w:cs="Arial"/>
        </w:rPr>
        <w:t>)</w:t>
      </w:r>
      <w:r w:rsidR="00291777">
        <w:rPr>
          <w:rFonts w:cs="Arial"/>
        </w:rPr>
        <w:t>.</w:t>
      </w:r>
    </w:p>
    <w:p w14:paraId="19C8896B" w14:textId="77777777" w:rsidR="008F09F6" w:rsidRDefault="008F09F6" w:rsidP="00784A98">
      <w:pPr>
        <w:autoSpaceDE w:val="0"/>
        <w:autoSpaceDN w:val="0"/>
        <w:adjustRightInd w:val="0"/>
        <w:spacing w:after="0"/>
        <w:rPr>
          <w:rFonts w:cs="Arial"/>
        </w:rPr>
      </w:pPr>
    </w:p>
    <w:p w14:paraId="745E4193" w14:textId="696E288E" w:rsidR="006652A4" w:rsidRDefault="00093260" w:rsidP="002C69DE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As part of the application, </w:t>
      </w:r>
      <w:r w:rsidR="006449FB">
        <w:rPr>
          <w:rFonts w:cs="Arial"/>
        </w:rPr>
        <w:t xml:space="preserve">candidates are required to submit </w:t>
      </w:r>
      <w:r w:rsidR="002741E9">
        <w:rPr>
          <w:rFonts w:cs="Arial"/>
        </w:rPr>
        <w:t xml:space="preserve">their CV and </w:t>
      </w:r>
      <w:r w:rsidR="006449FB">
        <w:rPr>
          <w:rFonts w:cs="Arial"/>
        </w:rPr>
        <w:t>a</w:t>
      </w:r>
      <w:r w:rsidR="006449FB" w:rsidRPr="006449FB">
        <w:rPr>
          <w:rFonts w:cs="Arial"/>
        </w:rPr>
        <w:t xml:space="preserve"> </w:t>
      </w:r>
      <w:r w:rsidR="002C69DE">
        <w:rPr>
          <w:rFonts w:cs="Arial"/>
        </w:rPr>
        <w:t>two</w:t>
      </w:r>
      <w:r w:rsidR="006449FB" w:rsidRPr="006449FB">
        <w:rPr>
          <w:rFonts w:cs="Arial"/>
        </w:rPr>
        <w:t>-page “Research Interests</w:t>
      </w:r>
      <w:r w:rsidR="00BC0B17">
        <w:rPr>
          <w:rFonts w:cs="Arial"/>
        </w:rPr>
        <w:t>,</w:t>
      </w:r>
      <w:r w:rsidR="00F767CA">
        <w:rPr>
          <w:rFonts w:cs="Arial"/>
        </w:rPr>
        <w:t xml:space="preserve"> </w:t>
      </w:r>
      <w:r w:rsidR="006449FB" w:rsidRPr="006449FB">
        <w:rPr>
          <w:rFonts w:cs="Arial"/>
        </w:rPr>
        <w:t>Plan</w:t>
      </w:r>
      <w:r w:rsidR="00F767CA">
        <w:rPr>
          <w:rFonts w:cs="Arial"/>
        </w:rPr>
        <w:t>s</w:t>
      </w:r>
      <w:r w:rsidR="00BC0B17">
        <w:rPr>
          <w:rFonts w:cs="Arial"/>
        </w:rPr>
        <w:t xml:space="preserve"> and Career Aspirations</w:t>
      </w:r>
      <w:r w:rsidR="006449FB" w:rsidRPr="006449FB">
        <w:rPr>
          <w:rFonts w:cs="Arial"/>
        </w:rPr>
        <w:t>” statement</w:t>
      </w:r>
      <w:r w:rsidR="00F767CA">
        <w:rPr>
          <w:rFonts w:cs="Arial"/>
        </w:rPr>
        <w:t xml:space="preserve">. The statement should indicate the preferred area of research among the 3 listed above. It should then </w:t>
      </w:r>
      <w:r w:rsidR="00842844">
        <w:rPr>
          <w:rFonts w:cs="Arial"/>
        </w:rPr>
        <w:t>outlin</w:t>
      </w:r>
      <w:r w:rsidR="00F767CA">
        <w:rPr>
          <w:rFonts w:cs="Arial"/>
        </w:rPr>
        <w:t>e</w:t>
      </w:r>
      <w:r w:rsidR="00842844">
        <w:rPr>
          <w:rFonts w:cs="Arial"/>
        </w:rPr>
        <w:t xml:space="preserve"> the</w:t>
      </w:r>
      <w:r w:rsidR="00F767CA">
        <w:rPr>
          <w:rFonts w:cs="Arial"/>
        </w:rPr>
        <w:t xml:space="preserve"> applicant’s</w:t>
      </w:r>
      <w:r w:rsidR="00842844">
        <w:rPr>
          <w:rFonts w:cs="Arial"/>
        </w:rPr>
        <w:t xml:space="preserve"> </w:t>
      </w:r>
      <w:r w:rsidR="002C69DE">
        <w:rPr>
          <w:rFonts w:cs="Arial"/>
        </w:rPr>
        <w:t>research interests, their expertise</w:t>
      </w:r>
      <w:r w:rsidR="00842844">
        <w:rPr>
          <w:rFonts w:cs="Arial"/>
        </w:rPr>
        <w:t xml:space="preserve"> to address the research challenge</w:t>
      </w:r>
      <w:r w:rsidR="00BC0B17">
        <w:rPr>
          <w:rFonts w:cs="Arial"/>
        </w:rPr>
        <w:t>,</w:t>
      </w:r>
      <w:r w:rsidR="00842844">
        <w:rPr>
          <w:rFonts w:cs="Arial"/>
        </w:rPr>
        <w:t xml:space="preserve"> their</w:t>
      </w:r>
      <w:r w:rsidR="00BC0B17">
        <w:rPr>
          <w:rFonts w:cs="Arial"/>
        </w:rPr>
        <w:t xml:space="preserve"> future career aspirations and how </w:t>
      </w:r>
      <w:r w:rsidR="002C69DE">
        <w:rPr>
          <w:rFonts w:cs="Arial"/>
        </w:rPr>
        <w:t>they plan to</w:t>
      </w:r>
      <w:r w:rsidR="00BC0B17">
        <w:rPr>
          <w:rFonts w:cs="Arial"/>
        </w:rPr>
        <w:t xml:space="preserve"> </w:t>
      </w:r>
      <w:r w:rsidR="00DD2E9C">
        <w:rPr>
          <w:rFonts w:cs="Arial"/>
        </w:rPr>
        <w:t>contribute to</w:t>
      </w:r>
      <w:r w:rsidR="00BC0B17">
        <w:rPr>
          <w:rFonts w:cs="Arial"/>
        </w:rPr>
        <w:t xml:space="preserve"> capacity</w:t>
      </w:r>
      <w:r w:rsidR="00DD2E9C">
        <w:rPr>
          <w:rFonts w:cs="Arial"/>
        </w:rPr>
        <w:t>-building and socio-economic advancement</w:t>
      </w:r>
      <w:r w:rsidR="00BC0B17">
        <w:rPr>
          <w:rFonts w:cs="Arial"/>
        </w:rPr>
        <w:t xml:space="preserve"> in Vietnam upon their return</w:t>
      </w:r>
      <w:r w:rsidR="006449FB" w:rsidRPr="006449FB">
        <w:rPr>
          <w:rFonts w:cs="Arial"/>
        </w:rPr>
        <w:t>.</w:t>
      </w:r>
      <w:r w:rsidR="00F767CA">
        <w:rPr>
          <w:rFonts w:cs="Arial"/>
        </w:rPr>
        <w:t xml:space="preserve"> </w:t>
      </w:r>
    </w:p>
    <w:p w14:paraId="12E7CD35" w14:textId="77777777" w:rsidR="002C69DE" w:rsidRDefault="002C69DE" w:rsidP="002C69DE">
      <w:pPr>
        <w:autoSpaceDE w:val="0"/>
        <w:autoSpaceDN w:val="0"/>
        <w:adjustRightInd w:val="0"/>
        <w:spacing w:after="0"/>
        <w:rPr>
          <w:rFonts w:cs="Arial"/>
        </w:rPr>
      </w:pPr>
    </w:p>
    <w:p w14:paraId="1FCE2AA7" w14:textId="18DF20FE" w:rsidR="00EF61A0" w:rsidRDefault="00EF61A0" w:rsidP="002C69DE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Applicants will be able to access support from our </w:t>
      </w:r>
      <w:hyperlink r:id="rId18" w:history="1">
        <w:r>
          <w:rPr>
            <w:rStyle w:val="Hyperlink"/>
            <w:rFonts w:cstheme="minorHAnsi"/>
            <w:shd w:val="clear" w:color="auto" w:fill="FFFFFF"/>
          </w:rPr>
          <w:t xml:space="preserve">network of </w:t>
        </w:r>
        <w:r>
          <w:rPr>
            <w:rStyle w:val="Hyperlink"/>
            <w:rFonts w:cstheme="minorHAnsi"/>
          </w:rPr>
          <w:t>recruitment representatives</w:t>
        </w:r>
      </w:hyperlink>
      <w:r>
        <w:rPr>
          <w:rFonts w:cstheme="minorHAnsi"/>
        </w:rPr>
        <w:t xml:space="preserve"> who are contracted to support international applicants to UoK including with visa/funding support. Contact details </w:t>
      </w:r>
      <w:hyperlink r:id="rId19" w:history="1">
        <w:r w:rsidRPr="00EF61A0">
          <w:rPr>
            <w:rStyle w:val="Hyperlink"/>
            <w:rFonts w:cstheme="minorHAnsi"/>
          </w:rPr>
          <w:t>HERE</w:t>
        </w:r>
      </w:hyperlink>
      <w:r w:rsidR="00290446">
        <w:rPr>
          <w:rFonts w:cstheme="minorHAnsi"/>
        </w:rPr>
        <w:t>.</w:t>
      </w:r>
    </w:p>
    <w:p w14:paraId="275C8E6C" w14:textId="77777777" w:rsidR="00290446" w:rsidRDefault="00290446" w:rsidP="002C69DE">
      <w:pPr>
        <w:autoSpaceDE w:val="0"/>
        <w:autoSpaceDN w:val="0"/>
        <w:adjustRightInd w:val="0"/>
        <w:spacing w:after="0"/>
        <w:rPr>
          <w:rFonts w:cs="Arial"/>
        </w:rPr>
      </w:pPr>
    </w:p>
    <w:p w14:paraId="47037DDF" w14:textId="2AB54564" w:rsidR="00B93762" w:rsidRPr="00910BD0" w:rsidRDefault="00B93762" w:rsidP="0091665F">
      <w:pPr>
        <w:spacing w:after="0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Key Accountabilities / Primary Responsibilities</w:t>
      </w:r>
    </w:p>
    <w:p w14:paraId="47037DE0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</w:p>
    <w:p w14:paraId="64407659" w14:textId="6DB0BC65" w:rsidR="0012664E" w:rsidRDefault="0012664E" w:rsidP="00E876C1">
      <w:pPr>
        <w:spacing w:after="60"/>
        <w:rPr>
          <w:rFonts w:cs="Arial"/>
        </w:rPr>
      </w:pPr>
      <w:r>
        <w:rPr>
          <w:rFonts w:cs="Arial"/>
        </w:rPr>
        <w:t xml:space="preserve">The </w:t>
      </w:r>
      <w:r w:rsidR="000B7CA3">
        <w:rPr>
          <w:rFonts w:cs="Arial"/>
        </w:rPr>
        <w:t xml:space="preserve">successful </w:t>
      </w:r>
      <w:r>
        <w:rPr>
          <w:rFonts w:cs="Arial"/>
        </w:rPr>
        <w:t>candidate will:</w:t>
      </w:r>
    </w:p>
    <w:p w14:paraId="708E0931" w14:textId="48BFC50F" w:rsidR="00F3311F" w:rsidRDefault="00F3311F" w:rsidP="002709FC">
      <w:pPr>
        <w:pStyle w:val="ListParagraph"/>
        <w:numPr>
          <w:ilvl w:val="0"/>
          <w:numId w:val="15"/>
        </w:numPr>
        <w:spacing w:after="6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Develop new skills and techniques relevant to the selected research area through advanced training within and outside the University of Kent.   </w:t>
      </w:r>
    </w:p>
    <w:p w14:paraId="3B392681" w14:textId="78DC3E4A" w:rsidR="008F6748" w:rsidRPr="000B7CA3" w:rsidRDefault="00F3311F" w:rsidP="002709FC">
      <w:pPr>
        <w:pStyle w:val="ListParagraph"/>
        <w:numPr>
          <w:ilvl w:val="0"/>
          <w:numId w:val="15"/>
        </w:numPr>
        <w:spacing w:after="6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Conduct independent research within the designated area, under the supervision of two academic supervisors</w:t>
      </w:r>
      <w:r w:rsidR="008F6748" w:rsidRPr="000B7CA3">
        <w:rPr>
          <w:rFonts w:ascii="Arial" w:hAnsi="Arial" w:cs="Arial"/>
        </w:rPr>
        <w:t xml:space="preserve">. </w:t>
      </w:r>
    </w:p>
    <w:p w14:paraId="702322CD" w14:textId="56ED2FFF" w:rsidR="000B7CA3" w:rsidRDefault="000B7CA3" w:rsidP="002709FC">
      <w:pPr>
        <w:pStyle w:val="ListParagraph"/>
        <w:numPr>
          <w:ilvl w:val="0"/>
          <w:numId w:val="15"/>
        </w:numPr>
        <w:spacing w:after="60"/>
        <w:ind w:left="709" w:hanging="425"/>
        <w:rPr>
          <w:rFonts w:ascii="Arial" w:hAnsi="Arial" w:cs="Arial"/>
        </w:rPr>
      </w:pPr>
      <w:r w:rsidRPr="000B7CA3">
        <w:rPr>
          <w:rFonts w:ascii="Arial" w:hAnsi="Arial" w:cs="Arial"/>
        </w:rPr>
        <w:t>Seek opportunities to apply research findings by engaging with relevant stake</w:t>
      </w:r>
      <w:r w:rsidR="00F3311F">
        <w:rPr>
          <w:rFonts w:ascii="Arial" w:hAnsi="Arial" w:cs="Arial"/>
        </w:rPr>
        <w:t>holders</w:t>
      </w:r>
      <w:r w:rsidRPr="000B7CA3">
        <w:rPr>
          <w:rFonts w:ascii="Arial" w:hAnsi="Arial" w:cs="Arial"/>
        </w:rPr>
        <w:t xml:space="preserve">.  </w:t>
      </w:r>
    </w:p>
    <w:p w14:paraId="5BC43EF7" w14:textId="77777777" w:rsidR="008E4ED5" w:rsidRDefault="00CC04D1" w:rsidP="008E4ED5">
      <w:pPr>
        <w:pStyle w:val="ListParagraph"/>
        <w:numPr>
          <w:ilvl w:val="0"/>
          <w:numId w:val="15"/>
        </w:numPr>
        <w:spacing w:after="6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Disseminate research findings through publication in </w:t>
      </w:r>
      <w:r w:rsidR="00A64A0D">
        <w:rPr>
          <w:rFonts w:ascii="Arial" w:hAnsi="Arial" w:cs="Arial"/>
        </w:rPr>
        <w:t xml:space="preserve">peer-reviewed </w:t>
      </w:r>
      <w:r>
        <w:rPr>
          <w:rFonts w:ascii="Arial" w:hAnsi="Arial" w:cs="Arial"/>
        </w:rPr>
        <w:t>academic journals, conference presentations, seminars</w:t>
      </w:r>
      <w:r w:rsidR="00A64A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media.</w:t>
      </w:r>
    </w:p>
    <w:p w14:paraId="354227D5" w14:textId="4EFA3DF6" w:rsidR="008E4ED5" w:rsidRPr="008E4ED5" w:rsidRDefault="008E4ED5" w:rsidP="008E4ED5">
      <w:pPr>
        <w:pStyle w:val="ListParagraph"/>
        <w:numPr>
          <w:ilvl w:val="0"/>
          <w:numId w:val="15"/>
        </w:numPr>
        <w:spacing w:after="6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E4ED5">
        <w:rPr>
          <w:rFonts w:asciiTheme="minorBidi" w:eastAsia="Times New Roman" w:hAnsiTheme="minorBidi"/>
          <w:color w:val="000000"/>
          <w:lang w:eastAsia="en-GB"/>
        </w:rPr>
        <w:t>ascade the knowledge and practical experience gained in the UK in Vietnam at the end of the fellowship</w:t>
      </w:r>
      <w:r>
        <w:rPr>
          <w:rFonts w:asciiTheme="minorBidi" w:eastAsia="Times New Roman" w:hAnsiTheme="minorBidi"/>
          <w:color w:val="000000"/>
          <w:lang w:eastAsia="en-GB"/>
        </w:rPr>
        <w:t>.</w:t>
      </w:r>
    </w:p>
    <w:p w14:paraId="7840B251" w14:textId="1AB003B6" w:rsidR="00BC4F4F" w:rsidRDefault="00BC4F4F" w:rsidP="00510350">
      <w:pPr>
        <w:pStyle w:val="NoSpacing"/>
        <w:rPr>
          <w:rFonts w:cs="Arial"/>
          <w:b/>
          <w:color w:val="013668" w:themeColor="text2"/>
        </w:rPr>
      </w:pPr>
    </w:p>
    <w:p w14:paraId="47037DE3" w14:textId="3DF19728" w:rsidR="00B93762" w:rsidRPr="00910BD0" w:rsidRDefault="00B93762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Key Duties</w:t>
      </w:r>
    </w:p>
    <w:p w14:paraId="6111D280" w14:textId="0F926208" w:rsidR="00F052CC" w:rsidRPr="00F052CC" w:rsidRDefault="002709FC" w:rsidP="00F052CC">
      <w:pPr>
        <w:spacing w:before="100" w:beforeAutospacing="1" w:after="100" w:afterAutospacing="1"/>
        <w:jc w:val="left"/>
        <w:rPr>
          <w:rFonts w:asciiTheme="minorBidi" w:eastAsia="Times New Roman" w:hAnsiTheme="minorBidi"/>
          <w:color w:val="000000"/>
          <w:lang w:eastAsia="en-GB"/>
        </w:rPr>
      </w:pPr>
      <w:r>
        <w:rPr>
          <w:rFonts w:asciiTheme="minorBidi" w:eastAsia="Times New Roman" w:hAnsiTheme="minorBidi"/>
          <w:color w:val="000000"/>
          <w:lang w:eastAsia="en-GB"/>
        </w:rPr>
        <w:t xml:space="preserve">With the support of </w:t>
      </w:r>
      <w:r w:rsidR="0075174E">
        <w:rPr>
          <w:rFonts w:asciiTheme="minorBidi" w:eastAsia="Times New Roman" w:hAnsiTheme="minorBidi"/>
          <w:color w:val="000000"/>
          <w:lang w:eastAsia="en-GB"/>
        </w:rPr>
        <w:t>the academic supervisors</w:t>
      </w:r>
      <w:r>
        <w:rPr>
          <w:rFonts w:asciiTheme="minorBidi" w:eastAsia="Times New Roman" w:hAnsiTheme="minorBidi"/>
          <w:color w:val="000000"/>
          <w:lang w:eastAsia="en-GB"/>
        </w:rPr>
        <w:t>, t</w:t>
      </w:r>
      <w:r w:rsidR="00E33CD1" w:rsidRPr="00E33CD1">
        <w:rPr>
          <w:rFonts w:asciiTheme="minorBidi" w:eastAsia="Times New Roman" w:hAnsiTheme="minorBidi"/>
          <w:color w:val="000000"/>
          <w:lang w:eastAsia="en-GB"/>
        </w:rPr>
        <w:t xml:space="preserve">he </w:t>
      </w:r>
      <w:r w:rsidR="00F052CC">
        <w:rPr>
          <w:rFonts w:asciiTheme="minorBidi" w:eastAsia="Times New Roman" w:hAnsiTheme="minorBidi"/>
          <w:color w:val="000000"/>
          <w:lang w:eastAsia="en-GB"/>
        </w:rPr>
        <w:t>post holder</w:t>
      </w:r>
      <w:r w:rsidR="0075174E">
        <w:rPr>
          <w:rFonts w:asciiTheme="minorBidi" w:eastAsia="Times New Roman" w:hAnsiTheme="minorBidi"/>
          <w:color w:val="000000"/>
          <w:lang w:eastAsia="en-GB"/>
        </w:rPr>
        <w:t>s</w:t>
      </w:r>
      <w:r w:rsidR="00E33CD1" w:rsidRPr="00E33CD1">
        <w:rPr>
          <w:rFonts w:asciiTheme="minorBidi" w:eastAsia="Times New Roman" w:hAnsiTheme="minorBidi"/>
          <w:color w:val="000000"/>
          <w:lang w:eastAsia="en-GB"/>
        </w:rPr>
        <w:t xml:space="preserve"> will be expected to:</w:t>
      </w:r>
    </w:p>
    <w:p w14:paraId="274C195C" w14:textId="4BD6FB06" w:rsidR="00125A5C" w:rsidRDefault="00890D5D" w:rsidP="00125A5C">
      <w:pPr>
        <w:spacing w:before="100" w:beforeAutospacing="1" w:after="100" w:afterAutospacing="1"/>
        <w:ind w:left="360"/>
        <w:rPr>
          <w:rFonts w:asciiTheme="minorBidi" w:eastAsia="Times New Roman" w:hAnsiTheme="minorBidi"/>
          <w:b/>
          <w:bCs/>
          <w:color w:val="000000"/>
          <w:lang w:eastAsia="en-GB"/>
        </w:rPr>
      </w:pPr>
      <w:r w:rsidRPr="00440A92">
        <w:rPr>
          <w:rFonts w:asciiTheme="minorBidi" w:eastAsia="Times New Roman" w:hAnsiTheme="minorBidi"/>
          <w:b/>
          <w:bCs/>
          <w:color w:val="000000"/>
          <w:lang w:eastAsia="en-GB"/>
        </w:rPr>
        <w:t>Research area</w:t>
      </w:r>
      <w:r w:rsidR="003B4C3A">
        <w:rPr>
          <w:rFonts w:asciiTheme="minorBidi" w:eastAsia="Times New Roman" w:hAnsiTheme="minorBidi"/>
          <w:b/>
          <w:bCs/>
          <w:color w:val="000000"/>
          <w:lang w:eastAsia="en-GB"/>
        </w:rPr>
        <w:t>s</w:t>
      </w:r>
      <w:r w:rsidRPr="00440A92">
        <w:rPr>
          <w:rFonts w:asciiTheme="minorBidi" w:eastAsia="Times New Roman" w:hAnsiTheme="minorBidi"/>
          <w:b/>
          <w:bCs/>
          <w:color w:val="000000"/>
          <w:lang w:eastAsia="en-GB"/>
        </w:rPr>
        <w:t xml:space="preserve"> 1 and 2</w:t>
      </w:r>
    </w:p>
    <w:p w14:paraId="1BDD5955" w14:textId="77777777" w:rsidR="00B03FB2" w:rsidRPr="007145CF" w:rsidRDefault="00B03FB2" w:rsidP="00B03FB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12A7E">
        <w:rPr>
          <w:rFonts w:ascii="Arial" w:hAnsi="Arial" w:cs="Arial"/>
        </w:rPr>
        <w:t>dentify sources of existing data and initiate new data collection activities to address any data gaps.</w:t>
      </w:r>
    </w:p>
    <w:p w14:paraId="08D63CC5" w14:textId="55679065" w:rsidR="00B816DC" w:rsidRDefault="00B816DC" w:rsidP="00B03FB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486320">
        <w:rPr>
          <w:rFonts w:ascii="Arial" w:eastAsia="Calibri" w:hAnsi="Arial" w:cs="Times New Roman"/>
        </w:rPr>
        <w:t>Work with a wide range of stakeholders to obtain information used in the modelling process</w:t>
      </w:r>
      <w:r>
        <w:rPr>
          <w:rFonts w:ascii="Arial" w:eastAsia="Calibri" w:hAnsi="Arial" w:cs="Times New Roman"/>
        </w:rPr>
        <w:t xml:space="preserve">, potentially involving the use of </w:t>
      </w:r>
      <w:r w:rsidRPr="00486320">
        <w:rPr>
          <w:rFonts w:ascii="Arial" w:eastAsia="Calibri" w:hAnsi="Arial" w:cs="Times New Roman"/>
        </w:rPr>
        <w:t>facilitation</w:t>
      </w:r>
      <w:r>
        <w:rPr>
          <w:rFonts w:ascii="Arial" w:eastAsia="Calibri" w:hAnsi="Arial" w:cs="Times New Roman"/>
        </w:rPr>
        <w:t>,</w:t>
      </w:r>
      <w:r w:rsidRPr="00486320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>p</w:t>
      </w:r>
      <w:r w:rsidRPr="00486320">
        <w:rPr>
          <w:rFonts w:ascii="Arial" w:eastAsia="Calibri" w:hAnsi="Arial" w:cs="Times New Roman"/>
        </w:rPr>
        <w:t xml:space="preserve">roblem </w:t>
      </w:r>
      <w:r>
        <w:rPr>
          <w:rFonts w:ascii="Arial" w:eastAsia="Calibri" w:hAnsi="Arial" w:cs="Times New Roman"/>
        </w:rPr>
        <w:t>s</w:t>
      </w:r>
      <w:r w:rsidRPr="00486320">
        <w:rPr>
          <w:rFonts w:ascii="Arial" w:eastAsia="Calibri" w:hAnsi="Arial" w:cs="Times New Roman"/>
        </w:rPr>
        <w:t xml:space="preserve">tructuring </w:t>
      </w:r>
      <w:r>
        <w:rPr>
          <w:rFonts w:ascii="Arial" w:eastAsia="Calibri" w:hAnsi="Arial" w:cs="Times New Roman"/>
        </w:rPr>
        <w:t>m</w:t>
      </w:r>
      <w:r w:rsidRPr="00486320">
        <w:rPr>
          <w:rFonts w:ascii="Arial" w:eastAsia="Calibri" w:hAnsi="Arial" w:cs="Times New Roman"/>
        </w:rPr>
        <w:t>ethods</w:t>
      </w:r>
      <w:r>
        <w:rPr>
          <w:rFonts w:ascii="Arial" w:eastAsia="Calibri" w:hAnsi="Arial" w:cs="Times New Roman"/>
        </w:rPr>
        <w:t>, and other Soft OR techniques.</w:t>
      </w:r>
      <w:r w:rsidRPr="00A517CB">
        <w:rPr>
          <w:rFonts w:ascii="Arial" w:hAnsi="Arial" w:cs="Arial"/>
        </w:rPr>
        <w:t xml:space="preserve"> </w:t>
      </w:r>
    </w:p>
    <w:p w14:paraId="03A8AB15" w14:textId="77777777" w:rsidR="00B816DC" w:rsidRPr="00E04D5A" w:rsidRDefault="00B816DC" w:rsidP="00B816D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A517CB">
        <w:rPr>
          <w:rFonts w:ascii="Arial" w:hAnsi="Arial" w:cs="Arial"/>
        </w:rPr>
        <w:t xml:space="preserve">Develop </w:t>
      </w:r>
      <w:r>
        <w:rPr>
          <w:rFonts w:ascii="Arial" w:hAnsi="Arial" w:cs="Arial"/>
        </w:rPr>
        <w:t>advanced optimisation-based mathematical models and, if required, exact and heuristic approaches to solve realistic problem instances</w:t>
      </w:r>
      <w:r w:rsidRPr="00A517CB">
        <w:rPr>
          <w:rFonts w:ascii="Arial" w:hAnsi="Arial" w:cs="Arial"/>
        </w:rPr>
        <w:t>.</w:t>
      </w:r>
    </w:p>
    <w:p w14:paraId="02395CDF" w14:textId="3B96E7EC" w:rsidR="00890D5D" w:rsidRDefault="00125A5C" w:rsidP="00125A5C">
      <w:pPr>
        <w:spacing w:before="100" w:beforeAutospacing="1" w:after="100" w:afterAutospacing="1"/>
        <w:ind w:left="360"/>
        <w:rPr>
          <w:rFonts w:asciiTheme="minorBidi" w:eastAsia="Times New Roman" w:hAnsiTheme="minorBidi"/>
          <w:b/>
          <w:bCs/>
          <w:color w:val="000000"/>
          <w:lang w:eastAsia="en-GB"/>
        </w:rPr>
      </w:pPr>
      <w:r>
        <w:rPr>
          <w:rFonts w:asciiTheme="minorBidi" w:eastAsia="Times New Roman" w:hAnsiTheme="minorBidi"/>
          <w:b/>
          <w:bCs/>
          <w:color w:val="000000"/>
          <w:lang w:eastAsia="en-GB"/>
        </w:rPr>
        <w:lastRenderedPageBreak/>
        <w:t>Research area 3</w:t>
      </w:r>
    </w:p>
    <w:p w14:paraId="7505A569" w14:textId="4B44146A" w:rsidR="00125A5C" w:rsidRPr="00440A92" w:rsidRDefault="00125A5C" w:rsidP="00440A9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lang w:eastAsia="en-GB"/>
        </w:rPr>
      </w:pPr>
      <w:r w:rsidRPr="00440A92">
        <w:rPr>
          <w:rFonts w:asciiTheme="minorBidi" w:eastAsia="Times New Roman" w:hAnsiTheme="minorBidi"/>
          <w:color w:val="000000"/>
          <w:lang w:eastAsia="en-GB"/>
        </w:rPr>
        <w:t xml:space="preserve">Undertake plant propagation in a controlled laboratory </w:t>
      </w:r>
      <w:r w:rsidR="00DD3503" w:rsidRPr="00DD3503">
        <w:rPr>
          <w:rFonts w:asciiTheme="minorBidi" w:eastAsia="Times New Roman" w:hAnsiTheme="minorBidi"/>
          <w:color w:val="000000"/>
          <w:lang w:eastAsia="en-GB"/>
        </w:rPr>
        <w:t>environment</w:t>
      </w:r>
      <w:r w:rsidR="00440A92">
        <w:rPr>
          <w:rFonts w:asciiTheme="minorBidi" w:eastAsia="Times New Roman" w:hAnsiTheme="minorBidi"/>
          <w:color w:val="000000"/>
          <w:lang w:eastAsia="en-GB"/>
        </w:rPr>
        <w:t>.</w:t>
      </w:r>
    </w:p>
    <w:p w14:paraId="029021A1" w14:textId="23255B67" w:rsidR="00E36044" w:rsidRPr="00440A92" w:rsidRDefault="00E36044" w:rsidP="00440A9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lang w:eastAsia="en-GB"/>
        </w:rPr>
      </w:pPr>
      <w:r w:rsidRPr="00440A92">
        <w:rPr>
          <w:rFonts w:asciiTheme="minorBidi" w:eastAsia="Times New Roman" w:hAnsiTheme="minorBidi"/>
          <w:color w:val="000000"/>
          <w:lang w:eastAsia="en-GB"/>
        </w:rPr>
        <w:t xml:space="preserve">Carry out molecular </w:t>
      </w:r>
      <w:r w:rsidR="00DD3503">
        <w:rPr>
          <w:rFonts w:asciiTheme="minorBidi" w:eastAsia="Times New Roman" w:hAnsiTheme="minorBidi"/>
          <w:color w:val="000000"/>
          <w:lang w:eastAsia="en-GB"/>
        </w:rPr>
        <w:t>biology related work</w:t>
      </w:r>
      <w:r w:rsidR="00C54D98">
        <w:rPr>
          <w:rFonts w:asciiTheme="minorBidi" w:eastAsia="Times New Roman" w:hAnsiTheme="minorBidi"/>
          <w:color w:val="000000"/>
          <w:lang w:eastAsia="en-GB"/>
        </w:rPr>
        <w:t xml:space="preserve"> e.g. DNA/RNA extraction, PCR</w:t>
      </w:r>
      <w:r w:rsidR="00440A92">
        <w:rPr>
          <w:rFonts w:asciiTheme="minorBidi" w:eastAsia="Times New Roman" w:hAnsiTheme="minorBidi"/>
          <w:color w:val="000000"/>
          <w:lang w:eastAsia="en-GB"/>
        </w:rPr>
        <w:t>.</w:t>
      </w:r>
    </w:p>
    <w:p w14:paraId="3E29D0D6" w14:textId="7423DC54" w:rsidR="00E36044" w:rsidRDefault="00E36044" w:rsidP="00440A9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lang w:eastAsia="en-GB"/>
        </w:rPr>
      </w:pPr>
      <w:r w:rsidRPr="00440A92">
        <w:rPr>
          <w:rFonts w:asciiTheme="minorBidi" w:eastAsia="Times New Roman" w:hAnsiTheme="minorBidi"/>
          <w:color w:val="000000"/>
          <w:lang w:eastAsia="en-GB"/>
        </w:rPr>
        <w:t>Perform data analysis</w:t>
      </w:r>
      <w:r w:rsidR="00DD3503" w:rsidRPr="00440A92">
        <w:rPr>
          <w:rFonts w:asciiTheme="minorBidi" w:eastAsia="Times New Roman" w:hAnsiTheme="minorBidi"/>
          <w:color w:val="000000"/>
          <w:lang w:eastAsia="en-GB"/>
        </w:rPr>
        <w:t xml:space="preserve"> including</w:t>
      </w:r>
      <w:r w:rsidR="00B85B98">
        <w:rPr>
          <w:rFonts w:asciiTheme="minorBidi" w:eastAsia="Times New Roman" w:hAnsiTheme="minorBidi"/>
          <w:color w:val="000000"/>
          <w:lang w:eastAsia="en-GB"/>
        </w:rPr>
        <w:t xml:space="preserve"> genome assembly, </w:t>
      </w:r>
      <w:r w:rsidR="00C0570E">
        <w:rPr>
          <w:rFonts w:asciiTheme="minorBidi" w:eastAsia="Times New Roman" w:hAnsiTheme="minorBidi"/>
          <w:color w:val="000000"/>
          <w:lang w:eastAsia="en-GB"/>
        </w:rPr>
        <w:t>sequence data analysis and  statistical analysis of data.</w:t>
      </w:r>
    </w:p>
    <w:p w14:paraId="35C76969" w14:textId="64FF3646" w:rsidR="00B03FB2" w:rsidRDefault="00B03FB2" w:rsidP="00B03FB2">
      <w:pPr>
        <w:spacing w:before="100" w:beforeAutospacing="1" w:after="100" w:afterAutospacing="1"/>
        <w:ind w:firstLine="360"/>
        <w:rPr>
          <w:rFonts w:asciiTheme="minorBidi" w:eastAsia="Times New Roman" w:hAnsiTheme="minorBidi"/>
          <w:b/>
          <w:bCs/>
          <w:color w:val="000000"/>
          <w:lang w:eastAsia="en-GB"/>
        </w:rPr>
      </w:pPr>
      <w:r w:rsidRPr="00B03FB2">
        <w:rPr>
          <w:rFonts w:asciiTheme="minorBidi" w:eastAsia="Times New Roman" w:hAnsiTheme="minorBidi"/>
          <w:b/>
          <w:bCs/>
          <w:color w:val="000000"/>
          <w:lang w:eastAsia="en-GB"/>
        </w:rPr>
        <w:t>All research areas</w:t>
      </w:r>
    </w:p>
    <w:p w14:paraId="13030E44" w14:textId="77777777" w:rsidR="00B66BB1" w:rsidRDefault="00B66BB1" w:rsidP="00B66BB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Review the scientific literature relevant to the research area. </w:t>
      </w:r>
    </w:p>
    <w:p w14:paraId="1CF52762" w14:textId="77777777" w:rsidR="00B03FB2" w:rsidRPr="00FC1F8B" w:rsidRDefault="00B03FB2" w:rsidP="00B03FB2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lang w:eastAsia="en-GB"/>
        </w:rPr>
      </w:pPr>
      <w:r w:rsidRPr="00FC1F8B">
        <w:rPr>
          <w:rFonts w:asciiTheme="minorBidi" w:eastAsia="Times New Roman" w:hAnsiTheme="minorBidi"/>
          <w:color w:val="000000"/>
          <w:lang w:eastAsia="en-GB"/>
        </w:rPr>
        <w:t xml:space="preserve">Write up the research outcomes for publication in </w:t>
      </w:r>
      <w:r>
        <w:rPr>
          <w:rFonts w:asciiTheme="minorBidi" w:eastAsia="Times New Roman" w:hAnsiTheme="minorBidi"/>
          <w:color w:val="000000"/>
          <w:lang w:eastAsia="en-GB"/>
        </w:rPr>
        <w:t>leading</w:t>
      </w:r>
      <w:r w:rsidRPr="00FC1F8B">
        <w:rPr>
          <w:rFonts w:asciiTheme="minorBidi" w:eastAsia="Times New Roman" w:hAnsiTheme="minorBidi"/>
          <w:color w:val="000000"/>
          <w:lang w:eastAsia="en-GB"/>
        </w:rPr>
        <w:t xml:space="preserve"> peer</w:t>
      </w:r>
      <w:r>
        <w:rPr>
          <w:rFonts w:asciiTheme="minorBidi" w:eastAsia="Times New Roman" w:hAnsiTheme="minorBidi"/>
          <w:color w:val="000000"/>
          <w:lang w:eastAsia="en-GB"/>
        </w:rPr>
        <w:t>-</w:t>
      </w:r>
      <w:r w:rsidRPr="00FC1F8B">
        <w:rPr>
          <w:rFonts w:asciiTheme="minorBidi" w:eastAsia="Times New Roman" w:hAnsiTheme="minorBidi"/>
          <w:color w:val="000000"/>
          <w:lang w:eastAsia="en-GB"/>
        </w:rPr>
        <w:t>reviewed journals.</w:t>
      </w:r>
    </w:p>
    <w:p w14:paraId="03F49653" w14:textId="77777777" w:rsidR="00B03FB2" w:rsidRDefault="00B03FB2" w:rsidP="00B03FB2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lang w:eastAsia="en-GB"/>
        </w:rPr>
      </w:pPr>
      <w:r w:rsidRPr="00CC04D1">
        <w:rPr>
          <w:rFonts w:asciiTheme="minorBidi" w:eastAsia="Times New Roman" w:hAnsiTheme="minorBidi"/>
          <w:color w:val="000000"/>
          <w:lang w:eastAsia="en-GB"/>
        </w:rPr>
        <w:t>Engage in continuous professional development</w:t>
      </w:r>
      <w:r>
        <w:rPr>
          <w:rFonts w:asciiTheme="minorBidi" w:eastAsia="Times New Roman" w:hAnsiTheme="minorBidi"/>
          <w:color w:val="000000"/>
          <w:lang w:eastAsia="en-GB"/>
        </w:rPr>
        <w:t>.</w:t>
      </w:r>
    </w:p>
    <w:p w14:paraId="593798B6" w14:textId="77777777" w:rsidR="00B03FB2" w:rsidRDefault="00B03FB2" w:rsidP="00B03FB2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lang w:eastAsia="en-GB"/>
        </w:rPr>
      </w:pPr>
      <w:r>
        <w:rPr>
          <w:rFonts w:asciiTheme="minorBidi" w:eastAsia="Times New Roman" w:hAnsiTheme="minorBidi"/>
          <w:color w:val="000000"/>
          <w:lang w:eastAsia="en-GB"/>
        </w:rPr>
        <w:t>Contribute to the University of Kent research and innovation culture by attending and contributing to department meetings, research seminars and peer-to-peer activities.</w:t>
      </w:r>
    </w:p>
    <w:p w14:paraId="44EA5E8D" w14:textId="77777777" w:rsidR="00B03FB2" w:rsidRPr="004F6F7E" w:rsidRDefault="00B03FB2" w:rsidP="00B03FB2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lang w:eastAsia="en-GB"/>
        </w:rPr>
      </w:pPr>
      <w:r w:rsidRPr="004F6F7E">
        <w:rPr>
          <w:rFonts w:asciiTheme="minorBidi" w:eastAsia="Times New Roman" w:hAnsiTheme="minorBidi"/>
          <w:color w:val="000000"/>
          <w:lang w:eastAsia="en-GB"/>
        </w:rPr>
        <w:t>Maintain contact with the British Council for purposes of monitoring and evaluation during and after the fellowship.</w:t>
      </w:r>
    </w:p>
    <w:p w14:paraId="576D7382" w14:textId="67250E9F" w:rsidR="00B03FB2" w:rsidRPr="00B03FB2" w:rsidRDefault="00B03FB2" w:rsidP="00B03FB2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lang w:eastAsia="en-GB"/>
        </w:rPr>
      </w:pPr>
      <w:r>
        <w:rPr>
          <w:rFonts w:asciiTheme="minorBidi" w:eastAsia="Times New Roman" w:hAnsiTheme="minorBidi"/>
          <w:color w:val="000000"/>
          <w:lang w:eastAsia="en-GB"/>
        </w:rPr>
        <w:t>E</w:t>
      </w:r>
      <w:r w:rsidRPr="004F6F7E">
        <w:rPr>
          <w:rFonts w:asciiTheme="minorBidi" w:eastAsia="Times New Roman" w:hAnsiTheme="minorBidi"/>
          <w:color w:val="000000"/>
          <w:lang w:eastAsia="en-GB"/>
        </w:rPr>
        <w:t xml:space="preserve">ngage other early career researchers from </w:t>
      </w:r>
      <w:r>
        <w:rPr>
          <w:rFonts w:asciiTheme="minorBidi" w:eastAsia="Times New Roman" w:hAnsiTheme="minorBidi"/>
          <w:color w:val="000000"/>
          <w:lang w:eastAsia="en-GB"/>
        </w:rPr>
        <w:t>Vietnam</w:t>
      </w:r>
      <w:r w:rsidRPr="004F6F7E">
        <w:rPr>
          <w:rFonts w:asciiTheme="minorBidi" w:eastAsia="Times New Roman" w:hAnsiTheme="minorBidi"/>
          <w:color w:val="000000"/>
          <w:lang w:eastAsia="en-GB"/>
        </w:rPr>
        <w:t>.</w:t>
      </w:r>
    </w:p>
    <w:p w14:paraId="0E9F6D8C" w14:textId="02DD83CB" w:rsidR="00F3311F" w:rsidRPr="00910BD0" w:rsidRDefault="00F3311F" w:rsidP="00F3311F">
      <w:pPr>
        <w:pStyle w:val="NoSpacing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t>Benefits</w:t>
      </w:r>
    </w:p>
    <w:p w14:paraId="153A3E46" w14:textId="4C6E3CB0" w:rsidR="00F3311F" w:rsidRPr="00F052CC" w:rsidRDefault="0075174E" w:rsidP="00F3311F">
      <w:pPr>
        <w:spacing w:before="100" w:beforeAutospacing="1" w:after="100" w:afterAutospacing="1"/>
        <w:jc w:val="left"/>
        <w:rPr>
          <w:rFonts w:asciiTheme="minorBidi" w:eastAsia="Times New Roman" w:hAnsiTheme="minorBidi"/>
          <w:color w:val="000000"/>
          <w:lang w:eastAsia="en-GB"/>
        </w:rPr>
      </w:pPr>
      <w:r>
        <w:rPr>
          <w:rFonts w:asciiTheme="minorBidi" w:eastAsia="Times New Roman" w:hAnsiTheme="minorBidi"/>
          <w:color w:val="000000"/>
          <w:lang w:eastAsia="en-GB"/>
        </w:rPr>
        <w:t>Successful applicants will enjoy the following benefits</w:t>
      </w:r>
      <w:r w:rsidR="00F3311F" w:rsidRPr="00E33CD1">
        <w:rPr>
          <w:rFonts w:asciiTheme="minorBidi" w:eastAsia="Times New Roman" w:hAnsiTheme="minorBidi"/>
          <w:color w:val="000000"/>
          <w:lang w:eastAsia="en-GB"/>
        </w:rPr>
        <w:t>:</w:t>
      </w:r>
    </w:p>
    <w:p w14:paraId="6A322CCB" w14:textId="7926B6D2" w:rsidR="003E4C5B" w:rsidRDefault="003E4C5B" w:rsidP="00F3311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£10k budget for bespoke </w:t>
      </w:r>
      <w:r w:rsidR="002C1733">
        <w:rPr>
          <w:rFonts w:ascii="Arial" w:hAnsi="Arial" w:cs="Arial"/>
        </w:rPr>
        <w:t xml:space="preserve">advanced </w:t>
      </w:r>
      <w:r>
        <w:rPr>
          <w:rFonts w:ascii="Arial" w:hAnsi="Arial" w:cs="Arial"/>
        </w:rPr>
        <w:t>training, short internships and conference attendance</w:t>
      </w:r>
      <w:r w:rsidR="008E4ED5">
        <w:rPr>
          <w:rFonts w:ascii="Arial" w:hAnsi="Arial" w:cs="Arial"/>
        </w:rPr>
        <w:t>.</w:t>
      </w:r>
    </w:p>
    <w:p w14:paraId="7926F058" w14:textId="6CE78945" w:rsidR="00A14C22" w:rsidRDefault="00A14C22" w:rsidP="00F3311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Financial support (~£6k) to cover travel expenses, visa, insurance and other ad-hoc costs (e.g., IELTS)</w:t>
      </w:r>
      <w:r w:rsidR="00AD44FA">
        <w:rPr>
          <w:rFonts w:ascii="Arial" w:hAnsi="Arial" w:cs="Arial"/>
        </w:rPr>
        <w:t>.</w:t>
      </w:r>
    </w:p>
    <w:p w14:paraId="0EA1CFEE" w14:textId="77777777" w:rsidR="00A14C22" w:rsidRDefault="00A14C22" w:rsidP="00A14C2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Access to cutting-edge research facilities and resources (e.g., library, labs, software, journals).</w:t>
      </w:r>
    </w:p>
    <w:p w14:paraId="725F095A" w14:textId="35E76511" w:rsidR="00A14C22" w:rsidRPr="00A14C22" w:rsidRDefault="00A14C22" w:rsidP="00A14C2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Support for accompanying </w:t>
      </w:r>
      <w:r w:rsidR="00203BDC">
        <w:rPr>
          <w:rFonts w:ascii="Arial" w:hAnsi="Arial" w:cs="Arial"/>
        </w:rPr>
        <w:t>dependents</w:t>
      </w:r>
      <w:r>
        <w:rPr>
          <w:rFonts w:ascii="Arial" w:hAnsi="Arial" w:cs="Arial"/>
        </w:rPr>
        <w:t>.</w:t>
      </w:r>
    </w:p>
    <w:p w14:paraId="0AC31D49" w14:textId="5D06AB7F" w:rsidR="002C1733" w:rsidRDefault="002C1733" w:rsidP="002C17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Career development support through </w:t>
      </w:r>
      <w:r w:rsidRPr="002C1733">
        <w:rPr>
          <w:rFonts w:ascii="Arial" w:hAnsi="Arial" w:cs="Arial"/>
        </w:rPr>
        <w:t>the Researcher Development Programme</w:t>
      </w:r>
      <w:r>
        <w:rPr>
          <w:rFonts w:ascii="Arial" w:hAnsi="Arial" w:cs="Arial"/>
        </w:rPr>
        <w:t xml:space="preserve"> of the</w:t>
      </w:r>
      <w:r w:rsidRPr="002C1733">
        <w:rPr>
          <w:rFonts w:ascii="Arial" w:hAnsi="Arial" w:cs="Arial"/>
        </w:rPr>
        <w:t xml:space="preserve"> UoK's Graduate and Researcher College</w:t>
      </w:r>
      <w:r w:rsidR="008E4ED5">
        <w:rPr>
          <w:rFonts w:ascii="Arial" w:hAnsi="Arial" w:cs="Arial"/>
        </w:rPr>
        <w:t>.</w:t>
      </w:r>
    </w:p>
    <w:p w14:paraId="703B3CAB" w14:textId="63EE20AB" w:rsidR="002C1733" w:rsidRDefault="008E4ED5" w:rsidP="002C17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Access to</w:t>
      </w:r>
      <w:r w:rsidR="002C1733">
        <w:rPr>
          <w:rFonts w:ascii="Arial" w:hAnsi="Arial" w:cs="Arial"/>
        </w:rPr>
        <w:t xml:space="preserve"> mentors from </w:t>
      </w:r>
      <w:r>
        <w:rPr>
          <w:rFonts w:ascii="Arial" w:hAnsi="Arial" w:cs="Arial"/>
        </w:rPr>
        <w:t xml:space="preserve">the supervisors’ </w:t>
      </w:r>
      <w:r w:rsidR="002C1733">
        <w:rPr>
          <w:rFonts w:ascii="Arial" w:hAnsi="Arial" w:cs="Arial"/>
        </w:rPr>
        <w:t xml:space="preserve">Vietnam </w:t>
      </w:r>
      <w:r>
        <w:rPr>
          <w:rFonts w:ascii="Arial" w:hAnsi="Arial" w:cs="Arial"/>
        </w:rPr>
        <w:t xml:space="preserve">analytics and biosciences academic networks </w:t>
      </w:r>
      <w:r w:rsidR="002C173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facilitate their career launch upon return to Vietnam.</w:t>
      </w:r>
    </w:p>
    <w:p w14:paraId="35CE09E9" w14:textId="6D8C355B" w:rsidR="008E4ED5" w:rsidRDefault="008E4ED5" w:rsidP="002C17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Access to mentors from analytics and biosciences women networks (e.g., WORAN</w:t>
      </w:r>
      <w:r w:rsidR="00A14C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WISDOM) to support female fellows. </w:t>
      </w:r>
    </w:p>
    <w:p w14:paraId="2E3E417B" w14:textId="155E26C5" w:rsidR="00A14C22" w:rsidRPr="00A14C22" w:rsidRDefault="00A14C22" w:rsidP="00A14C2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Networking opportunities </w:t>
      </w:r>
      <w:r w:rsidRPr="003E4C5B">
        <w:rPr>
          <w:rFonts w:ascii="Arial" w:hAnsi="Arial" w:cs="Arial"/>
        </w:rPr>
        <w:t>with renowned scholars and industry leaders</w:t>
      </w:r>
      <w:r>
        <w:rPr>
          <w:rFonts w:ascii="Arial" w:hAnsi="Arial" w:cs="Arial"/>
        </w:rPr>
        <w:t xml:space="preserve"> in relevant research and innovation area.</w:t>
      </w:r>
    </w:p>
    <w:p w14:paraId="3D8CF948" w14:textId="554ADAEA" w:rsidR="003E4C5B" w:rsidRDefault="002C1733" w:rsidP="00F3311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“Honorary Academic” status upon leaving the University of Kent</w:t>
      </w:r>
      <w:r w:rsidR="008E4ED5">
        <w:rPr>
          <w:rFonts w:ascii="Arial" w:hAnsi="Arial" w:cs="Arial"/>
        </w:rPr>
        <w:t>.</w:t>
      </w:r>
    </w:p>
    <w:p w14:paraId="02F8F037" w14:textId="23F35329" w:rsidR="00203BDC" w:rsidRPr="00DD2E9C" w:rsidRDefault="00203BDC" w:rsidP="00203BD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DD2E9C">
        <w:rPr>
          <w:rFonts w:ascii="Arial" w:hAnsi="Arial" w:cs="Arial"/>
        </w:rPr>
        <w:t>During their staying in the UK, fellows will participate in the UK OR Society Annual Conference (research areas 1</w:t>
      </w:r>
      <w:r w:rsidR="00DD2E9C">
        <w:rPr>
          <w:rFonts w:ascii="Arial" w:hAnsi="Arial" w:cs="Arial"/>
        </w:rPr>
        <w:t xml:space="preserve"> and 2</w:t>
      </w:r>
      <w:r w:rsidRPr="00DD2E9C">
        <w:rPr>
          <w:rFonts w:ascii="Arial" w:hAnsi="Arial" w:cs="Arial"/>
        </w:rPr>
        <w:t>) and both BACR and EACR conferences (research areas 3) to network with peers and establish their visibility within the international academic community.</w:t>
      </w:r>
    </w:p>
    <w:p w14:paraId="12C6FB35" w14:textId="77777777" w:rsidR="00203BDC" w:rsidRPr="00DD2E9C" w:rsidRDefault="00203BDC" w:rsidP="00DD2E9C">
      <w:pPr>
        <w:spacing w:after="0"/>
        <w:ind w:left="360"/>
        <w:rPr>
          <w:rFonts w:cs="Arial"/>
        </w:rPr>
      </w:pPr>
    </w:p>
    <w:p w14:paraId="3D9B6C88" w14:textId="77777777" w:rsidR="00F3311F" w:rsidRDefault="00F3311F" w:rsidP="00510350">
      <w:pPr>
        <w:pStyle w:val="NoSpacing"/>
        <w:rPr>
          <w:rFonts w:cs="Arial"/>
          <w:b/>
          <w:color w:val="013668" w:themeColor="text2"/>
        </w:rPr>
      </w:pPr>
    </w:p>
    <w:p w14:paraId="2754A3D1" w14:textId="77777777" w:rsidR="00AC46FF" w:rsidRDefault="00AC46FF" w:rsidP="00510350">
      <w:pPr>
        <w:pStyle w:val="NoSpacing"/>
        <w:rPr>
          <w:rFonts w:cs="Arial"/>
          <w:b/>
          <w:color w:val="013668" w:themeColor="text2"/>
        </w:rPr>
      </w:pPr>
    </w:p>
    <w:p w14:paraId="02D31158" w14:textId="77777777" w:rsidR="00AC46FF" w:rsidRDefault="00AC46FF" w:rsidP="00510350">
      <w:pPr>
        <w:pStyle w:val="NoSpacing"/>
        <w:rPr>
          <w:rFonts w:cs="Arial"/>
          <w:b/>
          <w:color w:val="013668" w:themeColor="text2"/>
        </w:rPr>
      </w:pPr>
    </w:p>
    <w:p w14:paraId="078D9F4C" w14:textId="77777777" w:rsidR="00AC46FF" w:rsidRDefault="00AC46FF" w:rsidP="00510350">
      <w:pPr>
        <w:pStyle w:val="NoSpacing"/>
        <w:rPr>
          <w:rFonts w:cs="Arial"/>
          <w:b/>
          <w:color w:val="013668" w:themeColor="text2"/>
        </w:rPr>
      </w:pPr>
    </w:p>
    <w:p w14:paraId="47037DEE" w14:textId="11246DF8" w:rsidR="00B93762" w:rsidRPr="00910BD0" w:rsidRDefault="00B93762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lastRenderedPageBreak/>
        <w:t>Health, Safety &amp; Wellbeing Considerations</w:t>
      </w:r>
    </w:p>
    <w:p w14:paraId="47037DEF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</w:p>
    <w:p w14:paraId="47037DF0" w14:textId="77777777" w:rsidR="00B93762" w:rsidRDefault="00B93762" w:rsidP="00510350">
      <w:pPr>
        <w:spacing w:after="0"/>
        <w:jc w:val="left"/>
        <w:rPr>
          <w:rFonts w:cs="Arial"/>
        </w:rPr>
      </w:pPr>
      <w:r w:rsidRPr="00E36FB7">
        <w:rPr>
          <w:rFonts w:cs="Arial"/>
        </w:rPr>
        <w:t>This role involves undertaking duties which include the Health, Safety and wellbeing issues outlined below. Please be aware of these, when considering your suitability for the role.</w:t>
      </w:r>
    </w:p>
    <w:p w14:paraId="47037DF1" w14:textId="77777777" w:rsidR="00E36FB7" w:rsidRPr="00E36FB7" w:rsidRDefault="00E36FB7" w:rsidP="00510350">
      <w:pPr>
        <w:spacing w:after="0"/>
        <w:jc w:val="left"/>
        <w:rPr>
          <w:rFonts w:cs="Arial"/>
        </w:rPr>
      </w:pPr>
    </w:p>
    <w:p w14:paraId="47037DF5" w14:textId="77777777" w:rsidR="00B93762" w:rsidRPr="00BE673E" w:rsidRDefault="00B93762" w:rsidP="00510350">
      <w:pPr>
        <w:numPr>
          <w:ilvl w:val="0"/>
          <w:numId w:val="8"/>
        </w:numPr>
        <w:spacing w:after="0"/>
        <w:rPr>
          <w:rFonts w:cs="Arial"/>
        </w:rPr>
      </w:pPr>
      <w:r w:rsidRPr="00BE673E">
        <w:rPr>
          <w:rFonts w:cs="Arial"/>
        </w:rPr>
        <w:t>Regular use of Screen Display Equipment</w:t>
      </w:r>
    </w:p>
    <w:p w14:paraId="0E12F3D5" w14:textId="0181CC15" w:rsidR="00346C1D" w:rsidRDefault="00346C1D" w:rsidP="00510350">
      <w:pPr>
        <w:pStyle w:val="NoSpacing"/>
        <w:rPr>
          <w:rFonts w:cs="Arial"/>
          <w:b/>
          <w:color w:val="013668" w:themeColor="text2"/>
        </w:rPr>
      </w:pPr>
    </w:p>
    <w:p w14:paraId="6B7EF208" w14:textId="77777777" w:rsidR="00A64A0D" w:rsidRDefault="00A64A0D" w:rsidP="00510350">
      <w:pPr>
        <w:pStyle w:val="NoSpacing"/>
        <w:rPr>
          <w:rFonts w:cs="Arial"/>
          <w:b/>
          <w:color w:val="013668" w:themeColor="text2"/>
        </w:rPr>
      </w:pPr>
    </w:p>
    <w:p w14:paraId="47037E06" w14:textId="6B6EA092" w:rsidR="00B93762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I</w:t>
      </w:r>
      <w:r w:rsidR="00B93762" w:rsidRPr="00910BD0">
        <w:rPr>
          <w:rFonts w:cs="Arial"/>
          <w:b/>
          <w:color w:val="013668" w:themeColor="text2"/>
        </w:rPr>
        <w:t>nternal &amp; External Relationships</w:t>
      </w:r>
    </w:p>
    <w:p w14:paraId="47037E07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</w:p>
    <w:p w14:paraId="47037E08" w14:textId="47C861F7" w:rsidR="00B93762" w:rsidRPr="00BE673E" w:rsidRDefault="00B93762" w:rsidP="00510350">
      <w:pPr>
        <w:pStyle w:val="NoSpacing"/>
        <w:rPr>
          <w:rFonts w:cs="Arial"/>
          <w:color w:val="013668" w:themeColor="text2"/>
        </w:rPr>
      </w:pPr>
      <w:r w:rsidRPr="00910BD0">
        <w:rPr>
          <w:rFonts w:cs="Arial"/>
          <w:b/>
          <w:color w:val="013668" w:themeColor="text2"/>
        </w:rPr>
        <w:t xml:space="preserve">Internal: </w:t>
      </w:r>
      <w:r w:rsidR="00BE673E" w:rsidRPr="009319FB">
        <w:rPr>
          <w:rFonts w:cs="Arial"/>
        </w:rPr>
        <w:t xml:space="preserve">Staff within the </w:t>
      </w:r>
      <w:r w:rsidR="00393408">
        <w:rPr>
          <w:rFonts w:cs="Arial"/>
        </w:rPr>
        <w:t>Kent Business School</w:t>
      </w:r>
      <w:r w:rsidR="00BE673E" w:rsidRPr="009319FB">
        <w:rPr>
          <w:rFonts w:cs="Arial"/>
        </w:rPr>
        <w:t xml:space="preserve"> </w:t>
      </w:r>
      <w:r w:rsidR="007145CF">
        <w:rPr>
          <w:rFonts w:cs="Arial"/>
        </w:rPr>
        <w:t xml:space="preserve">and the School of Biosciences, </w:t>
      </w:r>
      <w:r w:rsidR="00BE673E" w:rsidRPr="009319FB">
        <w:rPr>
          <w:rFonts w:cs="Arial"/>
        </w:rPr>
        <w:t>and more widely across the University</w:t>
      </w:r>
      <w:r w:rsidR="00BE673E">
        <w:rPr>
          <w:rFonts w:cs="Arial"/>
        </w:rPr>
        <w:t>.</w:t>
      </w:r>
      <w:r w:rsidR="00BE673E">
        <w:rPr>
          <w:rFonts w:cs="Arial"/>
          <w:color w:val="013668" w:themeColor="text2"/>
        </w:rPr>
        <w:t xml:space="preserve"> </w:t>
      </w:r>
    </w:p>
    <w:p w14:paraId="47037E09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</w:p>
    <w:p w14:paraId="47037E0A" w14:textId="0FCD9306" w:rsidR="00B93762" w:rsidRPr="00BE673E" w:rsidRDefault="00B93762" w:rsidP="00510350">
      <w:pPr>
        <w:pStyle w:val="NoSpacing"/>
        <w:rPr>
          <w:rFonts w:cs="Arial"/>
          <w:color w:val="013668" w:themeColor="text2"/>
        </w:rPr>
      </w:pPr>
      <w:r w:rsidRPr="00910BD0">
        <w:rPr>
          <w:rFonts w:cs="Arial"/>
          <w:b/>
          <w:color w:val="013668" w:themeColor="text2"/>
        </w:rPr>
        <w:t xml:space="preserve">External: </w:t>
      </w:r>
      <w:r w:rsidR="00822557">
        <w:rPr>
          <w:rFonts w:cs="Arial"/>
        </w:rPr>
        <w:t xml:space="preserve">depending on the nature of the agreed research, the post holder </w:t>
      </w:r>
      <w:r w:rsidR="007145CF">
        <w:rPr>
          <w:rFonts w:cs="Arial"/>
        </w:rPr>
        <w:t xml:space="preserve">may </w:t>
      </w:r>
      <w:r w:rsidR="00822557">
        <w:rPr>
          <w:rFonts w:cs="Arial"/>
        </w:rPr>
        <w:t>be working with academics from other institutions, including institutions in</w:t>
      </w:r>
      <w:r w:rsidR="007145CF">
        <w:rPr>
          <w:rFonts w:cs="Arial"/>
        </w:rPr>
        <w:t xml:space="preserve"> their own country</w:t>
      </w:r>
      <w:r w:rsidR="00374B88" w:rsidRPr="00374B88">
        <w:rPr>
          <w:rFonts w:cs="Arial"/>
        </w:rPr>
        <w:t>.</w:t>
      </w:r>
    </w:p>
    <w:p w14:paraId="47037E0C" w14:textId="77777777" w:rsidR="00510350" w:rsidRDefault="00510350" w:rsidP="00510350">
      <w:pPr>
        <w:pStyle w:val="NoSpacing"/>
        <w:rPr>
          <w:rFonts w:cs="Arial"/>
          <w:b/>
          <w:color w:val="013668" w:themeColor="text2"/>
        </w:rPr>
      </w:pPr>
    </w:p>
    <w:p w14:paraId="47037E0D" w14:textId="77777777" w:rsidR="00B93762" w:rsidRPr="00910BD0" w:rsidRDefault="00B93762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Person Specification</w:t>
      </w:r>
    </w:p>
    <w:p w14:paraId="47037E0E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</w:p>
    <w:p w14:paraId="47037E0F" w14:textId="77777777" w:rsidR="00E905CD" w:rsidRDefault="00B93762" w:rsidP="00510350">
      <w:pPr>
        <w:spacing w:after="0"/>
        <w:rPr>
          <w:rFonts w:cs="Arial"/>
        </w:rPr>
      </w:pPr>
      <w:r w:rsidRPr="000800EF">
        <w:rPr>
          <w:rFonts w:cs="Arial"/>
        </w:rPr>
        <w:t xml:space="preserve">The </w:t>
      </w:r>
      <w:r w:rsidR="00E905CD">
        <w:rPr>
          <w:rFonts w:cs="Arial"/>
        </w:rPr>
        <w:t>Person S</w:t>
      </w:r>
      <w:r w:rsidRPr="000800EF">
        <w:rPr>
          <w:rFonts w:cs="Arial"/>
        </w:rPr>
        <w:t xml:space="preserve">pecification details the necessary skills, qualifications, experience or other attributes needed to carry out the job.  </w:t>
      </w:r>
      <w:r w:rsidR="00E905CD">
        <w:rPr>
          <w:rFonts w:cs="Arial"/>
        </w:rPr>
        <w:t xml:space="preserve">Please be aware that your application will be measured against the criteria published below. </w:t>
      </w:r>
    </w:p>
    <w:p w14:paraId="47037E10" w14:textId="77777777" w:rsidR="00E905CD" w:rsidRDefault="00E905CD" w:rsidP="00510350">
      <w:pPr>
        <w:spacing w:after="0"/>
        <w:rPr>
          <w:rFonts w:cs="Arial"/>
        </w:rPr>
      </w:pPr>
    </w:p>
    <w:p w14:paraId="47037E11" w14:textId="0D91AB5C" w:rsidR="00B93762" w:rsidRDefault="00E905CD" w:rsidP="00510350">
      <w:pPr>
        <w:spacing w:after="0"/>
        <w:rPr>
          <w:rFonts w:cs="Arial"/>
        </w:rPr>
      </w:pPr>
      <w:r>
        <w:rPr>
          <w:rFonts w:cs="Arial"/>
        </w:rPr>
        <w:t xml:space="preserve">Selection panels will be looking for clear </w:t>
      </w:r>
      <w:r w:rsidRPr="00E905CD">
        <w:rPr>
          <w:rFonts w:cs="Arial"/>
          <w:u w:val="single"/>
        </w:rPr>
        <w:t>evidence</w:t>
      </w:r>
      <w:r>
        <w:rPr>
          <w:rFonts w:cs="Arial"/>
        </w:rPr>
        <w:t xml:space="preserve"> and </w:t>
      </w:r>
      <w:r w:rsidRPr="00E905CD">
        <w:rPr>
          <w:rFonts w:cs="Arial"/>
          <w:u w:val="single"/>
        </w:rPr>
        <w:t>examples</w:t>
      </w:r>
      <w:r>
        <w:rPr>
          <w:rFonts w:cs="Arial"/>
        </w:rPr>
        <w:t xml:space="preserve"> in your application</w:t>
      </w:r>
      <w:r w:rsidR="009E5161">
        <w:rPr>
          <w:rFonts w:cs="Arial"/>
        </w:rPr>
        <w:t>, or in your cover letter where applicable,</w:t>
      </w:r>
      <w:r>
        <w:rPr>
          <w:rFonts w:cs="Arial"/>
        </w:rPr>
        <w:t xml:space="preserve"> which back-up any assertions you make in relation to each criterion. </w:t>
      </w:r>
    </w:p>
    <w:p w14:paraId="47037E12" w14:textId="77777777" w:rsidR="001E65C7" w:rsidRPr="00910BD0" w:rsidRDefault="001E65C7" w:rsidP="00386D39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BB52B4" w:rsidRPr="00910BD0" w14:paraId="47037E17" w14:textId="77777777" w:rsidTr="00386D39">
        <w:trPr>
          <w:trHeight w:val="454"/>
        </w:trPr>
        <w:tc>
          <w:tcPr>
            <w:tcW w:w="5529" w:type="dxa"/>
            <w:shd w:val="clear" w:color="auto" w:fill="F2F2F2" w:themeFill="background1" w:themeFillShade="F2"/>
          </w:tcPr>
          <w:p w14:paraId="47037E13" w14:textId="2CA76ABB" w:rsidR="00BB52B4" w:rsidRPr="00BB52B4" w:rsidRDefault="00BB52B4" w:rsidP="00386D39">
            <w:pPr>
              <w:pStyle w:val="NoSpacing"/>
              <w:spacing w:before="120" w:after="120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 xml:space="preserve">Qualifications / Training </w:t>
            </w:r>
            <w:r w:rsidR="00F45D5B">
              <w:rPr>
                <w:rFonts w:cs="Arial"/>
                <w:b/>
                <w:color w:val="013668" w:themeColor="text2"/>
              </w:rPr>
              <w:t>for research areas 1 and 2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14" w14:textId="77777777" w:rsidR="00BB52B4" w:rsidRPr="009F22FD" w:rsidRDefault="00BB52B4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15" w14:textId="77777777" w:rsidR="00BB52B4" w:rsidRPr="009F22FD" w:rsidRDefault="00BB52B4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47037E16" w14:textId="495BE571" w:rsidR="00BB52B4" w:rsidRPr="009F22FD" w:rsidRDefault="00BB52B4" w:rsidP="00386D3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 w:rsidR="00B16ED0"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9F22FD" w:rsidRPr="00910BD0" w14:paraId="47037E1C" w14:textId="77777777" w:rsidTr="001C4E2A">
        <w:trPr>
          <w:trHeight w:val="454"/>
        </w:trPr>
        <w:tc>
          <w:tcPr>
            <w:tcW w:w="5529" w:type="dxa"/>
          </w:tcPr>
          <w:p w14:paraId="47037E18" w14:textId="4327695A" w:rsidR="009F22FD" w:rsidRPr="00F45D5B" w:rsidRDefault="00B45E58" w:rsidP="00F45D5B">
            <w:pPr>
              <w:rPr>
                <w:rFonts w:eastAsia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A PhD degree </w:t>
            </w:r>
            <w:r w:rsidR="00F45D5B">
              <w:rPr>
                <w:rFonts w:eastAsia="Times New Roman"/>
                <w:color w:val="000000"/>
                <w:shd w:val="clear" w:color="auto" w:fill="FFFFFF"/>
              </w:rPr>
              <w:t xml:space="preserve">already obtained or close to completion 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in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o</w:t>
            </w:r>
            <w:r w:rsidR="00346C1D" w:rsidRPr="00346C1D">
              <w:rPr>
                <w:rFonts w:eastAsia="Times New Roman"/>
                <w:color w:val="000000"/>
                <w:shd w:val="clear" w:color="auto" w:fill="FFFFFF"/>
              </w:rPr>
              <w:t xml:space="preserve">perational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r</w:t>
            </w:r>
            <w:r w:rsidR="00346C1D" w:rsidRPr="00346C1D">
              <w:rPr>
                <w:rFonts w:eastAsia="Times New Roman"/>
                <w:color w:val="000000"/>
                <w:shd w:val="clear" w:color="auto" w:fill="FFFFFF"/>
              </w:rPr>
              <w:t xml:space="preserve">esearch,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m</w:t>
            </w:r>
            <w:r w:rsidR="00346C1D" w:rsidRPr="00346C1D">
              <w:rPr>
                <w:rFonts w:eastAsia="Times New Roman"/>
                <w:color w:val="000000"/>
                <w:shd w:val="clear" w:color="auto" w:fill="FFFFFF"/>
              </w:rPr>
              <w:t xml:space="preserve">anagement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s</w:t>
            </w:r>
            <w:r w:rsidR="00346C1D" w:rsidRPr="00346C1D">
              <w:rPr>
                <w:rFonts w:eastAsia="Times New Roman"/>
                <w:color w:val="000000"/>
                <w:shd w:val="clear" w:color="auto" w:fill="FFFFFF"/>
              </w:rPr>
              <w:t xml:space="preserve">cience,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b</w:t>
            </w:r>
            <w:r w:rsidR="00346C1D" w:rsidRPr="00346C1D">
              <w:rPr>
                <w:rFonts w:eastAsia="Times New Roman"/>
                <w:color w:val="000000"/>
                <w:shd w:val="clear" w:color="auto" w:fill="FFFFFF"/>
              </w:rPr>
              <w:t xml:space="preserve">usiness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a</w:t>
            </w:r>
            <w:r w:rsidR="00346C1D" w:rsidRPr="00346C1D">
              <w:rPr>
                <w:rFonts w:eastAsia="Times New Roman"/>
                <w:color w:val="000000"/>
                <w:shd w:val="clear" w:color="auto" w:fill="FFFFFF"/>
              </w:rPr>
              <w:t xml:space="preserve">nalytics,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m</w:t>
            </w:r>
            <w:r w:rsidR="00346C1D" w:rsidRPr="00346C1D">
              <w:rPr>
                <w:rFonts w:eastAsia="Times New Roman"/>
                <w:color w:val="000000"/>
                <w:shd w:val="clear" w:color="auto" w:fill="FFFFFF"/>
              </w:rPr>
              <w:t xml:space="preserve">athematics,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c</w:t>
            </w:r>
            <w:r w:rsidR="003114DB">
              <w:rPr>
                <w:rFonts w:eastAsia="Times New Roman"/>
                <w:color w:val="000000"/>
                <w:shd w:val="clear" w:color="auto" w:fill="FFFFFF"/>
              </w:rPr>
              <w:t xml:space="preserve">omputer </w:t>
            </w:r>
            <w:r w:rsidR="00B03FB2">
              <w:rPr>
                <w:rFonts w:eastAsia="Times New Roman"/>
                <w:color w:val="000000"/>
                <w:shd w:val="clear" w:color="auto" w:fill="FFFFFF"/>
              </w:rPr>
              <w:t>s</w:t>
            </w:r>
            <w:r w:rsidR="003114DB">
              <w:rPr>
                <w:rFonts w:eastAsia="Times New Roman"/>
                <w:color w:val="000000"/>
                <w:shd w:val="clear" w:color="auto" w:fill="FFFFFF"/>
              </w:rPr>
              <w:t>cience, or a related discipline</w:t>
            </w:r>
            <w:r w:rsidR="00F45D5B">
              <w:rPr>
                <w:rFonts w:eastAsia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64" w:type="dxa"/>
            <w:vAlign w:val="center"/>
          </w:tcPr>
          <w:p w14:paraId="47037E19" w14:textId="77777777" w:rsidR="009F22FD" w:rsidRPr="00910BD0" w:rsidRDefault="009F22FD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7037E1A" w14:textId="77777777" w:rsidR="009F22FD" w:rsidRPr="00910BD0" w:rsidRDefault="009F22FD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7037E1B" w14:textId="01DE7E8D" w:rsidR="009F22FD" w:rsidRPr="008773D2" w:rsidRDefault="009F22FD" w:rsidP="00A64A0D">
            <w:pPr>
              <w:spacing w:before="120" w:after="120"/>
              <w:jc w:val="center"/>
              <w:rPr>
                <w:rFonts w:cs="Arial"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</w:tbl>
    <w:p w14:paraId="47037E27" w14:textId="055553FE" w:rsidR="003C1523" w:rsidRDefault="003C1523" w:rsidP="00386D39">
      <w:pPr>
        <w:pStyle w:val="NoSpacing"/>
        <w:rPr>
          <w:rFonts w:cs="Arial"/>
          <w:b/>
          <w:color w:val="013668" w:themeColor="text2"/>
        </w:rPr>
      </w:pPr>
    </w:p>
    <w:p w14:paraId="3583F9D0" w14:textId="77777777" w:rsidR="00F1575E" w:rsidRDefault="00F1575E" w:rsidP="00386D39">
      <w:pPr>
        <w:pStyle w:val="NoSpacing"/>
        <w:rPr>
          <w:rFonts w:cs="Arial"/>
          <w:b/>
          <w:color w:val="013668" w:themeColor="text2"/>
        </w:rPr>
      </w:pPr>
    </w:p>
    <w:p w14:paraId="7A2AA928" w14:textId="77777777" w:rsidR="00F45D5B" w:rsidRDefault="00F45D5B" w:rsidP="00386D39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F45D5B" w:rsidRPr="00910BD0" w14:paraId="4CAD4569" w14:textId="77777777" w:rsidTr="0041563D">
        <w:trPr>
          <w:trHeight w:val="454"/>
        </w:trPr>
        <w:tc>
          <w:tcPr>
            <w:tcW w:w="5529" w:type="dxa"/>
            <w:shd w:val="clear" w:color="auto" w:fill="F2F2F2" w:themeFill="background1" w:themeFillShade="F2"/>
          </w:tcPr>
          <w:p w14:paraId="2E2BEAF4" w14:textId="3D81B511" w:rsidR="00F45D5B" w:rsidRPr="00BB52B4" w:rsidRDefault="00F45D5B" w:rsidP="0041563D">
            <w:pPr>
              <w:pStyle w:val="NoSpacing"/>
              <w:spacing w:before="120" w:after="120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Qualifications / Training for research area 3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65E161EA" w14:textId="77777777" w:rsidR="00F45D5B" w:rsidRPr="009F22FD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12762E98" w14:textId="77777777" w:rsidR="00F45D5B" w:rsidRPr="009F22FD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5AE635DD" w14:textId="77777777" w:rsidR="00F45D5B" w:rsidRPr="009F22FD" w:rsidRDefault="00F45D5B" w:rsidP="0041563D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F45D5B" w:rsidRPr="00910BD0" w14:paraId="64F03449" w14:textId="77777777" w:rsidTr="0041563D">
        <w:trPr>
          <w:trHeight w:val="454"/>
        </w:trPr>
        <w:tc>
          <w:tcPr>
            <w:tcW w:w="5529" w:type="dxa"/>
          </w:tcPr>
          <w:p w14:paraId="2E4CBD17" w14:textId="5B04E46D" w:rsidR="00F45D5B" w:rsidRPr="00F45D5B" w:rsidRDefault="00F45D5B" w:rsidP="0041563D">
            <w:pPr>
              <w:rPr>
                <w:rFonts w:eastAsia="Times New Roman"/>
                <w:b/>
                <w:bCs/>
                <w:color w:val="000000"/>
                <w:shd w:val="clear" w:color="auto" w:fill="FFFFFF"/>
              </w:rPr>
            </w:pPr>
            <w:r w:rsidRPr="00DF05E9">
              <w:rPr>
                <w:rFonts w:eastAsia="Times New Roman"/>
                <w:color w:val="000000"/>
                <w:shd w:val="clear" w:color="auto" w:fill="FFFFFF"/>
              </w:rPr>
              <w:t xml:space="preserve">A PhD degree already obtained or close to completion in </w:t>
            </w:r>
            <w:r w:rsidR="00B15831" w:rsidRPr="00440A92">
              <w:rPr>
                <w:rFonts w:eastAsia="Times New Roman"/>
                <w:color w:val="000000"/>
                <w:shd w:val="clear" w:color="auto" w:fill="FFFFFF"/>
              </w:rPr>
              <w:t xml:space="preserve">plant </w:t>
            </w:r>
            <w:r w:rsidR="00B80DF4" w:rsidRPr="00440A92">
              <w:rPr>
                <w:rFonts w:eastAsia="Times New Roman"/>
                <w:color w:val="000000"/>
                <w:shd w:val="clear" w:color="auto" w:fill="FFFFFF"/>
              </w:rPr>
              <w:t>biolo</w:t>
            </w:r>
            <w:r w:rsidR="00B15831" w:rsidRPr="00440A92">
              <w:rPr>
                <w:rFonts w:eastAsia="Times New Roman"/>
                <w:color w:val="000000"/>
                <w:shd w:val="clear" w:color="auto" w:fill="FFFFFF"/>
              </w:rPr>
              <w:t>gy, molecular biology</w:t>
            </w:r>
            <w:r w:rsidR="00C91350" w:rsidRPr="00440A92">
              <w:rPr>
                <w:rFonts w:eastAsia="Times New Roman"/>
                <w:color w:val="000000"/>
                <w:shd w:val="clear" w:color="auto" w:fill="FFFFFF"/>
              </w:rPr>
              <w:t xml:space="preserve"> or a related discipline.</w:t>
            </w:r>
          </w:p>
        </w:tc>
        <w:tc>
          <w:tcPr>
            <w:tcW w:w="1164" w:type="dxa"/>
            <w:vAlign w:val="center"/>
          </w:tcPr>
          <w:p w14:paraId="50FEDD11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5C73BA7A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5EC5CA56" w14:textId="77777777" w:rsidR="00F45D5B" w:rsidRPr="008773D2" w:rsidRDefault="00F45D5B" w:rsidP="0041563D">
            <w:pPr>
              <w:spacing w:before="120" w:after="120"/>
              <w:jc w:val="center"/>
              <w:rPr>
                <w:rFonts w:cs="Arial"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</w:tbl>
    <w:p w14:paraId="42FBA125" w14:textId="77777777" w:rsidR="00F45D5B" w:rsidRDefault="00F45D5B" w:rsidP="00386D39">
      <w:pPr>
        <w:pStyle w:val="NoSpacing"/>
        <w:rPr>
          <w:rFonts w:cs="Arial"/>
          <w:b/>
          <w:color w:val="013668" w:themeColor="text2"/>
        </w:rPr>
      </w:pPr>
    </w:p>
    <w:p w14:paraId="24860ABA" w14:textId="77777777" w:rsidR="00F45D5B" w:rsidRDefault="00F45D5B" w:rsidP="00386D39">
      <w:pPr>
        <w:pStyle w:val="NoSpacing"/>
        <w:rPr>
          <w:rFonts w:cs="Arial"/>
          <w:b/>
          <w:color w:val="013668" w:themeColor="text2"/>
        </w:rPr>
      </w:pPr>
    </w:p>
    <w:p w14:paraId="1BE9A93C" w14:textId="77777777" w:rsidR="00F45D5B" w:rsidRPr="00910BD0" w:rsidRDefault="00F45D5B" w:rsidP="00386D39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9F22FD" w:rsidRPr="00910BD0" w14:paraId="47037E2C" w14:textId="77777777" w:rsidTr="00386D39">
        <w:tc>
          <w:tcPr>
            <w:tcW w:w="5529" w:type="dxa"/>
            <w:shd w:val="clear" w:color="auto" w:fill="F3F3F3"/>
          </w:tcPr>
          <w:p w14:paraId="47037E28" w14:textId="463B48B4" w:rsidR="009F22FD" w:rsidRPr="00BB52B4" w:rsidRDefault="00BB52B4" w:rsidP="00BB52B4">
            <w:pPr>
              <w:pStyle w:val="NoSpacing"/>
              <w:spacing w:before="120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t>Experience / Knowledge</w:t>
            </w:r>
            <w:r w:rsidR="00F45D5B">
              <w:rPr>
                <w:rFonts w:cs="Arial"/>
                <w:b/>
                <w:color w:val="013668" w:themeColor="text2"/>
              </w:rPr>
              <w:t xml:space="preserve"> for research areas 1 and 2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29" w14:textId="77777777" w:rsidR="009F22FD" w:rsidRPr="009F22FD" w:rsidRDefault="009F22FD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2A" w14:textId="77777777" w:rsidR="009F22FD" w:rsidRPr="009F22FD" w:rsidRDefault="009F22FD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47037E2B" w14:textId="657E061A" w:rsidR="009F22FD" w:rsidRPr="009F22FD" w:rsidRDefault="009F22FD" w:rsidP="00386D3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 w:rsidR="00B16ED0"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724C8A" w:rsidRPr="00910BD0" w14:paraId="47037E31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47037E2D" w14:textId="2E2EC5A6" w:rsidR="00724C8A" w:rsidRPr="00E36FB7" w:rsidRDefault="00724C8A" w:rsidP="00B308B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Knowledge of mathematical </w:t>
            </w:r>
            <w:r w:rsidR="00F45D5B">
              <w:rPr>
                <w:rFonts w:cs="Arial"/>
              </w:rPr>
              <w:t>optimisation (e.g., combinatorial optimisation, robust optimisation)</w:t>
            </w:r>
          </w:p>
        </w:tc>
        <w:tc>
          <w:tcPr>
            <w:tcW w:w="1164" w:type="dxa"/>
            <w:vAlign w:val="center"/>
          </w:tcPr>
          <w:p w14:paraId="47037E2E" w14:textId="7ADEC25B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7037E2F" w14:textId="4ED312C5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7037E30" w14:textId="1E967723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724C8A" w:rsidRPr="00910BD0" w14:paraId="47037E36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47037E32" w14:textId="1CC9C176" w:rsidR="00724C8A" w:rsidRPr="00E36FB7" w:rsidRDefault="00724C8A" w:rsidP="009940B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Experience with optimisation software (e.g., Cplex, Gurobi, COIN-OR) and</w:t>
            </w:r>
            <w:r w:rsidR="00AD44FA">
              <w:rPr>
                <w:rFonts w:cs="Arial"/>
              </w:rPr>
              <w:t>/or</w:t>
            </w:r>
            <w:r>
              <w:rPr>
                <w:rFonts w:cs="Arial"/>
              </w:rPr>
              <w:t xml:space="preserve"> modelling languages (e.g., OPL, GAMS, AMPL).</w:t>
            </w:r>
          </w:p>
        </w:tc>
        <w:tc>
          <w:tcPr>
            <w:tcW w:w="1164" w:type="dxa"/>
            <w:vAlign w:val="center"/>
          </w:tcPr>
          <w:p w14:paraId="47037E33" w14:textId="6559EAF6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7037E34" w14:textId="77777777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7037E35" w14:textId="1F6823CD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724C8A" w:rsidRPr="00910BD0" w14:paraId="6927A123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4029646E" w14:textId="6843BC89" w:rsidR="00724C8A" w:rsidRDefault="00724C8A" w:rsidP="009940B2">
            <w:pPr>
              <w:spacing w:before="120" w:after="120"/>
              <w:rPr>
                <w:rFonts w:cs="Arial"/>
              </w:rPr>
            </w:pPr>
            <w:r w:rsidRPr="00DC45EF">
              <w:rPr>
                <w:rFonts w:cs="Arial"/>
              </w:rPr>
              <w:t xml:space="preserve">Computer programming knowledge (e.g. </w:t>
            </w:r>
            <w:r>
              <w:rPr>
                <w:rFonts w:cs="Arial"/>
              </w:rPr>
              <w:t xml:space="preserve">Java, </w:t>
            </w:r>
            <w:r w:rsidRPr="00DC45EF">
              <w:rPr>
                <w:rFonts w:cs="Arial"/>
              </w:rPr>
              <w:t xml:space="preserve">C++, </w:t>
            </w:r>
            <w:r>
              <w:rPr>
                <w:rFonts w:cs="Arial"/>
              </w:rPr>
              <w:t xml:space="preserve">Python, </w:t>
            </w:r>
            <w:r w:rsidRPr="00DC45EF">
              <w:rPr>
                <w:rFonts w:cs="Arial"/>
              </w:rPr>
              <w:t>or similar)</w:t>
            </w:r>
            <w:r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0EFEA29C" w14:textId="1103648D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59B0FB8F" w14:textId="77777777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75AF8253" w14:textId="57C82B25" w:rsidR="00724C8A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724C8A" w:rsidRPr="00910BD0" w14:paraId="17650695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7EE067A6" w14:textId="1368C4FA" w:rsidR="00724C8A" w:rsidRPr="00DC45EF" w:rsidRDefault="00724C8A" w:rsidP="009940B2">
            <w:pPr>
              <w:spacing w:before="120" w:after="120"/>
              <w:rPr>
                <w:rFonts w:cs="Arial"/>
              </w:rPr>
            </w:pPr>
            <w:r w:rsidRPr="003A7C2C">
              <w:rPr>
                <w:rFonts w:cs="Arial"/>
              </w:rPr>
              <w:t xml:space="preserve">Experience developing and applying </w:t>
            </w:r>
            <w:r>
              <w:rPr>
                <w:rFonts w:cs="Arial"/>
              </w:rPr>
              <w:t>metaheuristic solution methods</w:t>
            </w:r>
            <w:r w:rsidRPr="003A7C2C"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01F54225" w14:textId="5F00C353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38F73C37" w14:textId="64E0B0E6" w:rsidR="00724C8A" w:rsidRPr="00910BD0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7FCDDB5A" w14:textId="2219BCBC" w:rsidR="00724C8A" w:rsidRDefault="00724C8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  <w:tr w:rsidR="00F45D5B" w:rsidRPr="00910BD0" w14:paraId="35BC8F9C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07D6E3D6" w14:textId="766E113D" w:rsidR="00F45D5B" w:rsidRDefault="00F45D5B" w:rsidP="00F45D5B">
            <w:pPr>
              <w:spacing w:before="120" w:after="120"/>
              <w:rPr>
                <w:rFonts w:cs="Arial"/>
              </w:rPr>
            </w:pPr>
            <w:r w:rsidRPr="00775308">
              <w:rPr>
                <w:rFonts w:cs="Arial"/>
              </w:rPr>
              <w:t>A record of publications in quality peer reviewed journals, commensurate with stage of career</w:t>
            </w:r>
            <w:r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59EF44AF" w14:textId="77777777" w:rsidR="00F45D5B" w:rsidRPr="00910BD0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B2AD367" w14:textId="77984A94" w:rsidR="00F45D5B" w:rsidRPr="00910BD0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4FCEA7D" w14:textId="28720A46" w:rsidR="00F45D5B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F45D5B" w:rsidRPr="00910BD0" w14:paraId="7D49F495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5FD5A06D" w14:textId="054A4B90" w:rsidR="00F45D5B" w:rsidRDefault="00F45D5B" w:rsidP="00F45D5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Experience working with stakeholders in industry or government</w:t>
            </w:r>
          </w:p>
        </w:tc>
        <w:tc>
          <w:tcPr>
            <w:tcW w:w="1164" w:type="dxa"/>
            <w:vAlign w:val="center"/>
          </w:tcPr>
          <w:p w14:paraId="21785FA0" w14:textId="4EA77250" w:rsidR="00F45D5B" w:rsidRPr="00910BD0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21F9316D" w14:textId="7E2BA4C0" w:rsidR="00F45D5B" w:rsidRPr="00910BD0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6FE9F431" w14:textId="57FB9ED8" w:rsidR="00F45D5B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  <w:tr w:rsidR="00F45D5B" w:rsidRPr="00910BD0" w14:paraId="7AC5AEC2" w14:textId="77777777" w:rsidTr="001C4E2A">
        <w:trPr>
          <w:trHeight w:val="454"/>
        </w:trPr>
        <w:tc>
          <w:tcPr>
            <w:tcW w:w="5529" w:type="dxa"/>
          </w:tcPr>
          <w:p w14:paraId="2F997C6F" w14:textId="7BC867A5" w:rsidR="00F45D5B" w:rsidRPr="00686DD1" w:rsidRDefault="00F45D5B" w:rsidP="00F45D5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Experience in working on inter-disciplinary projects.</w:t>
            </w:r>
          </w:p>
        </w:tc>
        <w:tc>
          <w:tcPr>
            <w:tcW w:w="1164" w:type="dxa"/>
            <w:vAlign w:val="center"/>
          </w:tcPr>
          <w:p w14:paraId="2E478BFC" w14:textId="77777777" w:rsidR="00F45D5B" w:rsidRPr="00910BD0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09D21E56" w14:textId="6DDAC724" w:rsidR="00F45D5B" w:rsidRPr="00910BD0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5CE29046" w14:textId="2C897149" w:rsidR="00F45D5B" w:rsidRDefault="00F45D5B" w:rsidP="00F45D5B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</w:tbl>
    <w:p w14:paraId="47037E55" w14:textId="4B65451D" w:rsidR="001E65C7" w:rsidRDefault="001E65C7" w:rsidP="00386D39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F45D5B" w:rsidRPr="00910BD0" w14:paraId="1B5F5BE0" w14:textId="77777777" w:rsidTr="0041563D">
        <w:tc>
          <w:tcPr>
            <w:tcW w:w="5529" w:type="dxa"/>
            <w:shd w:val="clear" w:color="auto" w:fill="F3F3F3"/>
          </w:tcPr>
          <w:p w14:paraId="0DF823AF" w14:textId="3BA433D2" w:rsidR="00F45D5B" w:rsidRPr="00BB52B4" w:rsidRDefault="00F45D5B" w:rsidP="0041563D">
            <w:pPr>
              <w:pStyle w:val="NoSpacing"/>
              <w:spacing w:before="120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t>Experience / Knowledge</w:t>
            </w:r>
            <w:r>
              <w:rPr>
                <w:rFonts w:cs="Arial"/>
                <w:b/>
                <w:color w:val="013668" w:themeColor="text2"/>
              </w:rPr>
              <w:t xml:space="preserve"> for research area 3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037D99B7" w14:textId="77777777" w:rsidR="00F45D5B" w:rsidRPr="009F22FD" w:rsidRDefault="00F45D5B" w:rsidP="0041563D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047EAA3F" w14:textId="77777777" w:rsidR="00F45D5B" w:rsidRPr="009F22FD" w:rsidRDefault="00F45D5B" w:rsidP="0041563D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0A55DF2C" w14:textId="77777777" w:rsidR="00F45D5B" w:rsidRPr="009F22FD" w:rsidRDefault="00F45D5B" w:rsidP="0041563D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F45D5B" w:rsidRPr="00910BD0" w14:paraId="1BEB0881" w14:textId="77777777" w:rsidTr="0041563D">
        <w:trPr>
          <w:trHeight w:val="454"/>
        </w:trPr>
        <w:tc>
          <w:tcPr>
            <w:tcW w:w="5529" w:type="dxa"/>
            <w:vAlign w:val="center"/>
          </w:tcPr>
          <w:p w14:paraId="34545F64" w14:textId="09068D65" w:rsidR="00F45D5B" w:rsidRPr="0053062C" w:rsidRDefault="00F45D5B" w:rsidP="0041563D">
            <w:pPr>
              <w:spacing w:before="120" w:after="120"/>
              <w:rPr>
                <w:rFonts w:cs="Arial"/>
              </w:rPr>
            </w:pPr>
            <w:r w:rsidRPr="0053062C">
              <w:rPr>
                <w:rFonts w:cs="Arial"/>
              </w:rPr>
              <w:t>Knowledge of</w:t>
            </w:r>
            <w:r w:rsidR="00C91350" w:rsidRPr="0053062C">
              <w:rPr>
                <w:rFonts w:cs="Arial"/>
              </w:rPr>
              <w:t xml:space="preserve"> </w:t>
            </w:r>
            <w:r w:rsidR="005A1D23" w:rsidRPr="0053062C">
              <w:rPr>
                <w:rFonts w:cs="Arial"/>
              </w:rPr>
              <w:t>plant biology and genetics</w:t>
            </w:r>
            <w:r w:rsidR="00440A92" w:rsidRPr="0053062C"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23DC4FF4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55F40833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0DEB6E16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F45D5B" w:rsidRPr="00910BD0" w14:paraId="672BB755" w14:textId="77777777" w:rsidTr="0041563D">
        <w:trPr>
          <w:trHeight w:val="454"/>
        </w:trPr>
        <w:tc>
          <w:tcPr>
            <w:tcW w:w="5529" w:type="dxa"/>
            <w:vAlign w:val="center"/>
          </w:tcPr>
          <w:p w14:paraId="22B1ED6B" w14:textId="02950472" w:rsidR="00F45D5B" w:rsidRPr="0053062C" w:rsidRDefault="003B3322" w:rsidP="0041563D">
            <w:pPr>
              <w:spacing w:before="120" w:after="120"/>
              <w:rPr>
                <w:rFonts w:cs="Arial"/>
              </w:rPr>
            </w:pPr>
            <w:r w:rsidRPr="0053062C">
              <w:rPr>
                <w:rFonts w:cs="Arial"/>
              </w:rPr>
              <w:t>Knowledge of l</w:t>
            </w:r>
            <w:r w:rsidR="005A1D23" w:rsidRPr="0053062C">
              <w:rPr>
                <w:rFonts w:cs="Arial"/>
              </w:rPr>
              <w:t>aboratory-based molecular biology techniques</w:t>
            </w:r>
            <w:r w:rsidR="00903A9F" w:rsidRPr="0053062C">
              <w:rPr>
                <w:rFonts w:cs="Arial"/>
              </w:rPr>
              <w:t xml:space="preserve"> (e.g. PCR</w:t>
            </w:r>
            <w:r w:rsidR="001B5490" w:rsidRPr="0053062C">
              <w:rPr>
                <w:rFonts w:cs="Arial"/>
              </w:rPr>
              <w:t>, restriction digests, agarose gel electrophoresis</w:t>
            </w:r>
            <w:r w:rsidR="0053062C" w:rsidRPr="0053062C">
              <w:rPr>
                <w:rFonts w:cs="Arial"/>
              </w:rPr>
              <w:t>).</w:t>
            </w:r>
          </w:p>
        </w:tc>
        <w:tc>
          <w:tcPr>
            <w:tcW w:w="1164" w:type="dxa"/>
            <w:vAlign w:val="center"/>
          </w:tcPr>
          <w:p w14:paraId="1EEDF053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29295A73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327FAD65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F45D5B" w:rsidRPr="00910BD0" w14:paraId="4335309E" w14:textId="77777777" w:rsidTr="0041563D">
        <w:trPr>
          <w:trHeight w:val="454"/>
        </w:trPr>
        <w:tc>
          <w:tcPr>
            <w:tcW w:w="5529" w:type="dxa"/>
            <w:vAlign w:val="center"/>
          </w:tcPr>
          <w:p w14:paraId="13252833" w14:textId="3F21D9C9" w:rsidR="00F45D5B" w:rsidRDefault="007D08C2" w:rsidP="0041563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Experience of working with plants</w:t>
            </w:r>
            <w:r w:rsidR="0053062C"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1383EAB9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6D0658B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3D45106" w14:textId="77777777" w:rsidR="00F45D5B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F45D5B" w:rsidRPr="00910BD0" w14:paraId="1438DA25" w14:textId="77777777" w:rsidTr="0041563D">
        <w:trPr>
          <w:trHeight w:val="454"/>
        </w:trPr>
        <w:tc>
          <w:tcPr>
            <w:tcW w:w="5529" w:type="dxa"/>
            <w:vAlign w:val="center"/>
          </w:tcPr>
          <w:p w14:paraId="6A96E447" w14:textId="33323D9E" w:rsidR="00F45D5B" w:rsidRPr="00DC45EF" w:rsidRDefault="005A1D23" w:rsidP="0041563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Bioinformatic expertise</w:t>
            </w:r>
            <w:r w:rsidR="0053062C"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39C0718D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26D10E6F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3D23747E" w14:textId="77777777" w:rsidR="00F45D5B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  <w:tr w:rsidR="00F45D5B" w:rsidRPr="00910BD0" w14:paraId="0EC7312F" w14:textId="77777777" w:rsidTr="0041563D">
        <w:trPr>
          <w:trHeight w:val="454"/>
        </w:trPr>
        <w:tc>
          <w:tcPr>
            <w:tcW w:w="5529" w:type="dxa"/>
            <w:vAlign w:val="center"/>
          </w:tcPr>
          <w:p w14:paraId="64158525" w14:textId="77777777" w:rsidR="00F45D5B" w:rsidRDefault="00F45D5B" w:rsidP="0041563D">
            <w:pPr>
              <w:spacing w:before="120" w:after="120"/>
              <w:rPr>
                <w:rFonts w:cs="Arial"/>
              </w:rPr>
            </w:pPr>
            <w:r w:rsidRPr="00775308">
              <w:rPr>
                <w:rFonts w:cs="Arial"/>
              </w:rPr>
              <w:t>A record of publications in quality peer reviewed journals, commensurate with stage of career</w:t>
            </w:r>
            <w:r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28A1D620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63A062DD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1AFD9EF1" w14:textId="77777777" w:rsidR="00F45D5B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F45D5B" w:rsidRPr="00910BD0" w14:paraId="76CCA7DB" w14:textId="77777777" w:rsidTr="0041563D">
        <w:trPr>
          <w:trHeight w:val="454"/>
        </w:trPr>
        <w:tc>
          <w:tcPr>
            <w:tcW w:w="5529" w:type="dxa"/>
            <w:vAlign w:val="center"/>
          </w:tcPr>
          <w:p w14:paraId="0AB6A34E" w14:textId="58AAEDDF" w:rsidR="00F45D5B" w:rsidRDefault="006C7905" w:rsidP="0041563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Experience working with stakeholders in industry or government</w:t>
            </w:r>
          </w:p>
        </w:tc>
        <w:tc>
          <w:tcPr>
            <w:tcW w:w="1164" w:type="dxa"/>
            <w:vAlign w:val="center"/>
          </w:tcPr>
          <w:p w14:paraId="1BA3A8E7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709356EB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5F7A6DA1" w14:textId="77777777" w:rsidR="00F45D5B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  <w:tr w:rsidR="00F45D5B" w:rsidRPr="00910BD0" w14:paraId="097DA624" w14:textId="77777777" w:rsidTr="0041563D">
        <w:trPr>
          <w:trHeight w:val="454"/>
        </w:trPr>
        <w:tc>
          <w:tcPr>
            <w:tcW w:w="5529" w:type="dxa"/>
          </w:tcPr>
          <w:p w14:paraId="24506BC1" w14:textId="3835DE57" w:rsidR="00F45D5B" w:rsidRPr="00686DD1" w:rsidRDefault="006C7905" w:rsidP="0041563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Experience in working on inter-disciplinary projects.</w:t>
            </w:r>
          </w:p>
        </w:tc>
        <w:tc>
          <w:tcPr>
            <w:tcW w:w="1164" w:type="dxa"/>
            <w:vAlign w:val="center"/>
          </w:tcPr>
          <w:p w14:paraId="3C4293DF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612F93CC" w14:textId="77777777" w:rsidR="00F45D5B" w:rsidRPr="00910BD0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7945E561" w14:textId="77777777" w:rsidR="00F45D5B" w:rsidRDefault="00F45D5B" w:rsidP="0041563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</w:tbl>
    <w:p w14:paraId="07195164" w14:textId="77777777" w:rsidR="00F1575E" w:rsidRDefault="00F1575E" w:rsidP="00386D39">
      <w:pPr>
        <w:pStyle w:val="NoSpacing"/>
        <w:rPr>
          <w:rFonts w:cs="Arial"/>
          <w:b/>
          <w:color w:val="013668" w:themeColor="text2"/>
        </w:rPr>
      </w:pPr>
    </w:p>
    <w:p w14:paraId="135DE471" w14:textId="77777777" w:rsidR="00F45D5B" w:rsidRDefault="00F45D5B" w:rsidP="00386D39">
      <w:pPr>
        <w:pStyle w:val="NoSpacing"/>
        <w:rPr>
          <w:rFonts w:cs="Arial"/>
          <w:b/>
          <w:color w:val="013668" w:themeColor="text2"/>
        </w:rPr>
      </w:pPr>
    </w:p>
    <w:p w14:paraId="766DB25D" w14:textId="77777777" w:rsidR="00F45D5B" w:rsidRDefault="00F45D5B" w:rsidP="00386D39">
      <w:pPr>
        <w:pStyle w:val="NoSpacing"/>
        <w:rPr>
          <w:rFonts w:cs="Arial"/>
          <w:b/>
          <w:color w:val="013668" w:themeColor="text2"/>
        </w:rPr>
      </w:pPr>
    </w:p>
    <w:p w14:paraId="3922FAB1" w14:textId="77777777" w:rsidR="00F45D5B" w:rsidRPr="00910BD0" w:rsidRDefault="00F45D5B" w:rsidP="00386D39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9F22FD" w:rsidRPr="00910BD0" w14:paraId="47037E5A" w14:textId="77777777" w:rsidTr="00386D39">
        <w:tc>
          <w:tcPr>
            <w:tcW w:w="5529" w:type="dxa"/>
            <w:shd w:val="clear" w:color="auto" w:fill="F3F3F3"/>
          </w:tcPr>
          <w:p w14:paraId="47037E56" w14:textId="6D6750DC" w:rsidR="009F22FD" w:rsidRPr="00BB52B4" w:rsidRDefault="00BB52B4" w:rsidP="00BB52B4">
            <w:pPr>
              <w:pStyle w:val="NoSpacing"/>
              <w:spacing w:before="120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t>Skills / Abilities</w:t>
            </w:r>
            <w:r w:rsidR="00F45D5B">
              <w:rPr>
                <w:rFonts w:cs="Arial"/>
                <w:b/>
                <w:color w:val="013668" w:themeColor="text2"/>
              </w:rPr>
              <w:t xml:space="preserve"> for all research areas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57" w14:textId="77777777" w:rsidR="009F22FD" w:rsidRPr="009F22FD" w:rsidRDefault="009F22FD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58" w14:textId="77777777" w:rsidR="009F22FD" w:rsidRPr="009F22FD" w:rsidRDefault="009F22FD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47037E59" w14:textId="2EBCFC6C" w:rsidR="009F22FD" w:rsidRPr="009F22FD" w:rsidRDefault="009F22FD" w:rsidP="00386D3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 w:rsidR="00B16ED0"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437590" w:rsidRPr="00910BD0" w14:paraId="47037E5F" w14:textId="77777777" w:rsidTr="001C4E2A">
        <w:trPr>
          <w:trHeight w:val="454"/>
        </w:trPr>
        <w:tc>
          <w:tcPr>
            <w:tcW w:w="5529" w:type="dxa"/>
          </w:tcPr>
          <w:p w14:paraId="47037E5B" w14:textId="718C9B60" w:rsidR="00437590" w:rsidRPr="00E36FB7" w:rsidRDefault="00437590" w:rsidP="0043759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Strong</w:t>
            </w:r>
            <w:r w:rsidRPr="00DC45EF">
              <w:rPr>
                <w:rFonts w:cs="Arial"/>
              </w:rPr>
              <w:t xml:space="preserve"> </w:t>
            </w:r>
            <w:r w:rsidR="004F6F7E">
              <w:rPr>
                <w:rFonts w:cs="Arial"/>
              </w:rPr>
              <w:t>analytical and problem-solving</w:t>
            </w:r>
            <w:r w:rsidRPr="00DC45EF">
              <w:rPr>
                <w:rFonts w:cs="Arial"/>
              </w:rPr>
              <w:t xml:space="preserve"> skills</w:t>
            </w:r>
            <w:r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47037E5C" w14:textId="6D1C9E7D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7037E5D" w14:textId="77777777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7037E5E" w14:textId="7DF91253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437590" w:rsidRPr="00910BD0" w14:paraId="50E54AB6" w14:textId="77777777" w:rsidTr="001C4E2A">
        <w:trPr>
          <w:trHeight w:val="454"/>
        </w:trPr>
        <w:tc>
          <w:tcPr>
            <w:tcW w:w="5529" w:type="dxa"/>
          </w:tcPr>
          <w:p w14:paraId="32E487B1" w14:textId="5740F02A" w:rsidR="00437590" w:rsidRPr="009319FB" w:rsidRDefault="00437590" w:rsidP="00437590">
            <w:pPr>
              <w:spacing w:before="120" w:after="120"/>
              <w:rPr>
                <w:rFonts w:cs="Arial"/>
              </w:rPr>
            </w:pPr>
            <w:r w:rsidRPr="00DC45EF">
              <w:rPr>
                <w:rFonts w:cs="Arial"/>
              </w:rPr>
              <w:t>Good IT skills</w:t>
            </w:r>
            <w:r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04365052" w14:textId="714A5864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32B4040D" w14:textId="77777777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3F0C2B48" w14:textId="4C2DEC10" w:rsidR="0043759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  <w:tr w:rsidR="00437590" w:rsidRPr="00910BD0" w14:paraId="47037E82" w14:textId="77777777" w:rsidTr="001C4E2A">
        <w:trPr>
          <w:trHeight w:val="454"/>
        </w:trPr>
        <w:tc>
          <w:tcPr>
            <w:tcW w:w="5529" w:type="dxa"/>
          </w:tcPr>
          <w:p w14:paraId="47037E7E" w14:textId="17AED0FB" w:rsidR="00437590" w:rsidRPr="00E36FB7" w:rsidRDefault="002C69DE" w:rsidP="0043759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Excellent written and verbal communication skills.</w:t>
            </w:r>
          </w:p>
        </w:tc>
        <w:tc>
          <w:tcPr>
            <w:tcW w:w="1164" w:type="dxa"/>
            <w:vAlign w:val="center"/>
          </w:tcPr>
          <w:p w14:paraId="47037E7F" w14:textId="7FDAF5BF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7037E80" w14:textId="30FF3805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7037E81" w14:textId="0E12AF21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  <w:tr w:rsidR="00437590" w:rsidRPr="00910BD0" w14:paraId="707B675A" w14:textId="77777777" w:rsidTr="001C4E2A">
        <w:trPr>
          <w:trHeight w:val="454"/>
        </w:trPr>
        <w:tc>
          <w:tcPr>
            <w:tcW w:w="5529" w:type="dxa"/>
          </w:tcPr>
          <w:p w14:paraId="4B9D0E04" w14:textId="2BB5B0D7" w:rsidR="00437590" w:rsidRDefault="00437590" w:rsidP="0043759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Excellent interpersonal skills.</w:t>
            </w:r>
          </w:p>
        </w:tc>
        <w:tc>
          <w:tcPr>
            <w:tcW w:w="1164" w:type="dxa"/>
            <w:vAlign w:val="center"/>
          </w:tcPr>
          <w:p w14:paraId="632F9128" w14:textId="744DEFE2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32E0A657" w14:textId="77777777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6F5A2647" w14:textId="6CF8B1C0" w:rsidR="0043759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I</w:t>
            </w:r>
          </w:p>
        </w:tc>
      </w:tr>
      <w:tr w:rsidR="00437590" w:rsidRPr="00910BD0" w14:paraId="77F65B81" w14:textId="77777777" w:rsidTr="001C4E2A">
        <w:trPr>
          <w:trHeight w:val="454"/>
        </w:trPr>
        <w:tc>
          <w:tcPr>
            <w:tcW w:w="5529" w:type="dxa"/>
          </w:tcPr>
          <w:p w14:paraId="2B0484DE" w14:textId="1BC80E4F" w:rsidR="00437590" w:rsidRPr="00437590" w:rsidRDefault="00437590" w:rsidP="00437590">
            <w:pPr>
              <w:pStyle w:val="Default"/>
              <w:jc w:val="both"/>
              <w:rPr>
                <w:sz w:val="22"/>
                <w:szCs w:val="22"/>
              </w:rPr>
            </w:pPr>
            <w:r w:rsidRPr="00437590">
              <w:rPr>
                <w:sz w:val="22"/>
                <w:szCs w:val="22"/>
              </w:rPr>
              <w:lastRenderedPageBreak/>
              <w:t>Proven time management skills and ability to meet deadlines.</w:t>
            </w:r>
          </w:p>
        </w:tc>
        <w:tc>
          <w:tcPr>
            <w:tcW w:w="1164" w:type="dxa"/>
            <w:vAlign w:val="center"/>
          </w:tcPr>
          <w:p w14:paraId="6769F929" w14:textId="64D9B467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678882CB" w14:textId="77777777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7B0E8AF9" w14:textId="0EEACD1B" w:rsidR="0043759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  <w:tr w:rsidR="00437590" w:rsidRPr="00910BD0" w14:paraId="55119452" w14:textId="77777777" w:rsidTr="001C4E2A">
        <w:trPr>
          <w:trHeight w:val="454"/>
        </w:trPr>
        <w:tc>
          <w:tcPr>
            <w:tcW w:w="5529" w:type="dxa"/>
          </w:tcPr>
          <w:p w14:paraId="2CE8857C" w14:textId="2893DBDE" w:rsidR="00437590" w:rsidRPr="00437590" w:rsidRDefault="004F6F7E" w:rsidP="00437590">
            <w:pPr>
              <w:pStyle w:val="Default"/>
              <w:jc w:val="both"/>
              <w:rPr>
                <w:sz w:val="22"/>
                <w:szCs w:val="22"/>
              </w:rPr>
            </w:pPr>
            <w:r w:rsidRPr="004F6F7E">
              <w:rPr>
                <w:sz w:val="22"/>
                <w:szCs w:val="22"/>
              </w:rPr>
              <w:t>Ability to work both independently and collaboratively in a multicultural environment</w:t>
            </w:r>
            <w:r w:rsidR="002C69DE">
              <w:rPr>
                <w:sz w:val="22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6F55A8CE" w14:textId="6F241B39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439E0F8" w14:textId="77777777" w:rsidR="00437590" w:rsidRPr="00910BD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7B7866ED" w14:textId="57355410" w:rsidR="00437590" w:rsidRDefault="00437590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</w:tbl>
    <w:p w14:paraId="47037E88" w14:textId="570D6EA5" w:rsidR="001E65C7" w:rsidRDefault="001E65C7" w:rsidP="00120BA2">
      <w:pPr>
        <w:pStyle w:val="NoSpacing"/>
        <w:rPr>
          <w:rFonts w:cs="Arial"/>
          <w:b/>
          <w:color w:val="013668" w:themeColor="text2"/>
        </w:rPr>
      </w:pPr>
    </w:p>
    <w:p w14:paraId="395A935F" w14:textId="77777777" w:rsidR="00F1575E" w:rsidRDefault="00F1575E" w:rsidP="00120BA2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120BA2" w:rsidRPr="00910BD0" w14:paraId="47037E8D" w14:textId="77777777" w:rsidTr="00386D39">
        <w:tc>
          <w:tcPr>
            <w:tcW w:w="5529" w:type="dxa"/>
            <w:shd w:val="clear" w:color="auto" w:fill="F3F3F3"/>
          </w:tcPr>
          <w:p w14:paraId="47037E89" w14:textId="5E762D81" w:rsidR="00120BA2" w:rsidRPr="00386D39" w:rsidRDefault="00824EA4" w:rsidP="00386D39">
            <w:pPr>
              <w:pStyle w:val="NoSpacing"/>
              <w:spacing w:before="120" w:after="120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t>Additional Attributes</w:t>
            </w:r>
            <w:r w:rsidR="00F45D5B">
              <w:rPr>
                <w:rFonts w:cs="Arial"/>
                <w:b/>
                <w:color w:val="013668" w:themeColor="text2"/>
              </w:rPr>
              <w:t xml:space="preserve"> for all research areas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8A" w14:textId="77777777" w:rsidR="00120BA2" w:rsidRPr="009F22FD" w:rsidRDefault="00120BA2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8B" w14:textId="77777777" w:rsidR="00120BA2" w:rsidRPr="009F22FD" w:rsidRDefault="00120BA2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47037E8C" w14:textId="232C8112" w:rsidR="00120BA2" w:rsidRPr="009F22FD" w:rsidRDefault="00386D39" w:rsidP="00386D3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>
              <w:rPr>
                <w:rFonts w:cs="Arial"/>
                <w:b/>
                <w:color w:val="013668" w:themeColor="text2"/>
                <w:sz w:val="20"/>
              </w:rPr>
              <w:t>Assess</w:t>
            </w:r>
            <w:r w:rsidR="00B16ED0"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="00120BA2"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C96A69" w:rsidRPr="00910BD0" w14:paraId="47037E92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47037E8E" w14:textId="4B668D58" w:rsidR="00C96A69" w:rsidRPr="00E36FB7" w:rsidRDefault="00C96A69" w:rsidP="00C96A69">
            <w:pPr>
              <w:spacing w:before="120" w:after="120"/>
              <w:rPr>
                <w:rFonts w:cs="Arial"/>
              </w:rPr>
            </w:pPr>
            <w:r w:rsidRPr="009319FB">
              <w:rPr>
                <w:rFonts w:cs="Arial"/>
              </w:rPr>
              <w:t>Commitment to deliver within deadlines</w:t>
            </w:r>
            <w:r w:rsidR="002C69DE">
              <w:rPr>
                <w:rFonts w:cs="Arial"/>
              </w:rPr>
              <w:t>.</w:t>
            </w:r>
            <w:r w:rsidRPr="009319FB">
              <w:rPr>
                <w:rFonts w:cs="Arial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14:paraId="47037E8F" w14:textId="77777777" w:rsidR="00C96A69" w:rsidRPr="00910BD0" w:rsidRDefault="00C96A69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7037E90" w14:textId="77777777" w:rsidR="00C96A69" w:rsidRPr="00910BD0" w:rsidRDefault="00C96A69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7037E91" w14:textId="7D80DDA4" w:rsidR="00C96A69" w:rsidRPr="00910BD0" w:rsidRDefault="00CB4C07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 xml:space="preserve">A, </w:t>
            </w:r>
            <w:r w:rsidR="00C96A69">
              <w:rPr>
                <w:rFonts w:cs="Arial"/>
                <w:b/>
                <w:color w:val="013668" w:themeColor="text2"/>
              </w:rPr>
              <w:t>I</w:t>
            </w:r>
          </w:p>
        </w:tc>
      </w:tr>
      <w:tr w:rsidR="00A437BA" w:rsidRPr="00910BD0" w14:paraId="0BCFAB74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0A43D2D0" w14:textId="38493D90" w:rsidR="00A437BA" w:rsidRPr="009319FB" w:rsidRDefault="00A437BA" w:rsidP="00C96A69">
            <w:pPr>
              <w:spacing w:before="120" w:after="120"/>
              <w:rPr>
                <w:rFonts w:cs="Arial"/>
              </w:rPr>
            </w:pPr>
            <w:r w:rsidRPr="00A437BA">
              <w:rPr>
                <w:rFonts w:cs="Arial"/>
              </w:rPr>
              <w:t>Continued interest to develop professional profile, knowledge and skills</w:t>
            </w:r>
            <w:r w:rsidR="002C69DE">
              <w:rPr>
                <w:rFonts w:cs="Arial"/>
              </w:rPr>
              <w:t>.</w:t>
            </w:r>
          </w:p>
        </w:tc>
        <w:tc>
          <w:tcPr>
            <w:tcW w:w="1164" w:type="dxa"/>
            <w:vAlign w:val="center"/>
          </w:tcPr>
          <w:p w14:paraId="66FB2FEE" w14:textId="0C714B83" w:rsidR="00A437BA" w:rsidRPr="00910BD0" w:rsidRDefault="00CB4C07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4D6AAA68" w14:textId="77777777" w:rsidR="00A437BA" w:rsidRPr="00910BD0" w:rsidRDefault="00A437BA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101835AB" w14:textId="30A61B85" w:rsidR="00A437BA" w:rsidRDefault="00CB4C07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  <w:tr w:rsidR="00A635FB" w:rsidRPr="00910BD0" w14:paraId="51E65862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587C991D" w14:textId="6CCB99EC" w:rsidR="00A635FB" w:rsidRPr="00F45D5B" w:rsidRDefault="004F6F7E" w:rsidP="00A635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</w:t>
            </w:r>
            <w:r w:rsidRPr="004F6F7E">
              <w:rPr>
                <w:sz w:val="22"/>
                <w:szCs w:val="22"/>
              </w:rPr>
              <w:t xml:space="preserve"> to engage other early career researchers from</w:t>
            </w:r>
            <w:r>
              <w:rPr>
                <w:sz w:val="22"/>
                <w:szCs w:val="22"/>
              </w:rPr>
              <w:t xml:space="preserve"> Vietnam</w:t>
            </w:r>
            <w:r w:rsidR="002C69DE">
              <w:rPr>
                <w:sz w:val="22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3F0ACA4C" w14:textId="1E1A0896" w:rsidR="00A635FB" w:rsidRPr="00910BD0" w:rsidRDefault="00A635F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1BFF9A81" w14:textId="7ABFD8FA" w:rsidR="00A635FB" w:rsidRPr="00910BD0" w:rsidRDefault="00A635F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37D718FC" w14:textId="329C78E2" w:rsidR="00A635FB" w:rsidRDefault="00A635F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I</w:t>
            </w:r>
          </w:p>
        </w:tc>
      </w:tr>
      <w:tr w:rsidR="00A635FB" w:rsidRPr="00910BD0" w14:paraId="13109C9C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7A9A6C37" w14:textId="59DCE00E" w:rsidR="00A635FB" w:rsidRPr="00F45D5B" w:rsidRDefault="00A635FB" w:rsidP="00A635FB">
            <w:pPr>
              <w:pStyle w:val="Default"/>
              <w:jc w:val="both"/>
              <w:rPr>
                <w:sz w:val="22"/>
                <w:szCs w:val="22"/>
              </w:rPr>
            </w:pPr>
            <w:r w:rsidRPr="00F45D5B">
              <w:rPr>
                <w:sz w:val="22"/>
                <w:szCs w:val="22"/>
              </w:rPr>
              <w:t>Ability to plan and manage own research activity</w:t>
            </w:r>
            <w:r w:rsidR="002C69DE">
              <w:rPr>
                <w:sz w:val="22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11366355" w14:textId="5C3574F0" w:rsidR="00A635FB" w:rsidRPr="00910BD0" w:rsidRDefault="00A635F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6E8D7656" w14:textId="77777777" w:rsidR="00A635FB" w:rsidRPr="00910BD0" w:rsidRDefault="00A635F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401C5DE" w14:textId="1E208547" w:rsidR="00A635FB" w:rsidRDefault="00A635F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 I</w:t>
            </w:r>
          </w:p>
        </w:tc>
      </w:tr>
      <w:tr w:rsidR="00A635FB" w:rsidRPr="00910BD0" w14:paraId="62BEB74D" w14:textId="77777777" w:rsidTr="001C4E2A">
        <w:trPr>
          <w:trHeight w:val="454"/>
        </w:trPr>
        <w:tc>
          <w:tcPr>
            <w:tcW w:w="5529" w:type="dxa"/>
            <w:vAlign w:val="center"/>
          </w:tcPr>
          <w:p w14:paraId="7246859E" w14:textId="07999AEF" w:rsidR="00A635FB" w:rsidRPr="00F45D5B" w:rsidRDefault="00A635FB" w:rsidP="00A635FB">
            <w:pPr>
              <w:pStyle w:val="Default"/>
              <w:jc w:val="both"/>
              <w:rPr>
                <w:sz w:val="22"/>
                <w:szCs w:val="22"/>
              </w:rPr>
            </w:pPr>
            <w:r w:rsidRPr="00F45D5B">
              <w:rPr>
                <w:sz w:val="22"/>
                <w:szCs w:val="22"/>
              </w:rPr>
              <w:t>Interest to promote research using a range of media (e.g., social media)</w:t>
            </w:r>
          </w:p>
        </w:tc>
        <w:tc>
          <w:tcPr>
            <w:tcW w:w="1164" w:type="dxa"/>
            <w:vAlign w:val="center"/>
          </w:tcPr>
          <w:p w14:paraId="1680F83C" w14:textId="7E86D203" w:rsidR="00A635FB" w:rsidRPr="00910BD0" w:rsidRDefault="00F45D5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sym w:font="Wingdings" w:char="F0FC"/>
            </w:r>
          </w:p>
        </w:tc>
        <w:tc>
          <w:tcPr>
            <w:tcW w:w="1164" w:type="dxa"/>
            <w:vAlign w:val="center"/>
          </w:tcPr>
          <w:p w14:paraId="6CBFD6C2" w14:textId="6951B482" w:rsidR="00A635FB" w:rsidRPr="00910BD0" w:rsidRDefault="00A635F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169EBCD3" w14:textId="7552AC51" w:rsidR="00A635FB" w:rsidRDefault="00A635FB" w:rsidP="00A64A0D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I</w:t>
            </w:r>
          </w:p>
        </w:tc>
      </w:tr>
    </w:tbl>
    <w:p w14:paraId="47037E9D" w14:textId="45CA11C1" w:rsidR="00B93762" w:rsidRDefault="00B93762" w:rsidP="00120BA2">
      <w:pPr>
        <w:spacing w:after="0"/>
        <w:rPr>
          <w:rFonts w:cs="Arial"/>
          <w:b/>
          <w:color w:val="013668" w:themeColor="text2"/>
        </w:rPr>
      </w:pPr>
    </w:p>
    <w:p w14:paraId="7417F2E0" w14:textId="77777777" w:rsidR="00F1575E" w:rsidRPr="002349F9" w:rsidRDefault="00F1575E" w:rsidP="00120BA2">
      <w:pPr>
        <w:spacing w:after="0"/>
        <w:rPr>
          <w:rFonts w:cs="Arial"/>
          <w:b/>
          <w:color w:val="013668" w:themeColor="text2"/>
        </w:rPr>
      </w:pPr>
    </w:p>
    <w:p w14:paraId="47037E9E" w14:textId="77777777" w:rsidR="009B19E3" w:rsidRDefault="009F22FD" w:rsidP="00386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95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t>*Criterion to be assessed via:</w:t>
      </w:r>
    </w:p>
    <w:p w14:paraId="47037E9F" w14:textId="77777777" w:rsidR="009F22FD" w:rsidRDefault="009F22FD" w:rsidP="00386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95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t xml:space="preserve">A </w:t>
      </w:r>
      <w:r w:rsidR="00120BA2">
        <w:rPr>
          <w:rFonts w:cs="Arial"/>
          <w:b/>
          <w:color w:val="013668" w:themeColor="text2"/>
        </w:rPr>
        <w:tab/>
      </w:r>
      <w:r>
        <w:rPr>
          <w:rFonts w:cs="Arial"/>
          <w:b/>
          <w:color w:val="013668" w:themeColor="text2"/>
        </w:rPr>
        <w:t>= application form or CV/cover letter</w:t>
      </w:r>
    </w:p>
    <w:p w14:paraId="47037EA0" w14:textId="77777777" w:rsidR="009F22FD" w:rsidRDefault="009F22FD" w:rsidP="00386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95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t xml:space="preserve">I </w:t>
      </w:r>
      <w:r w:rsidR="00120BA2">
        <w:rPr>
          <w:rFonts w:cs="Arial"/>
          <w:b/>
          <w:color w:val="013668" w:themeColor="text2"/>
        </w:rPr>
        <w:tab/>
      </w:r>
      <w:r>
        <w:rPr>
          <w:rFonts w:cs="Arial"/>
          <w:b/>
          <w:color w:val="013668" w:themeColor="text2"/>
        </w:rPr>
        <w:t>= interview questions</w:t>
      </w:r>
    </w:p>
    <w:p w14:paraId="47037EA1" w14:textId="5F24D357" w:rsidR="009F22FD" w:rsidRDefault="009F22FD" w:rsidP="00386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95"/>
        <w:rPr>
          <w:rFonts w:cs="Arial"/>
          <w:b/>
          <w:color w:val="013668" w:themeColor="text2"/>
        </w:rPr>
      </w:pPr>
    </w:p>
    <w:p w14:paraId="47037EA3" w14:textId="5B97998D" w:rsidR="009C39E9" w:rsidRPr="00120BA2" w:rsidRDefault="009C39E9" w:rsidP="009C39E9">
      <w:pPr>
        <w:pStyle w:val="NoSpacing"/>
        <w:rPr>
          <w:rFonts w:cs="Arial"/>
          <w:b/>
          <w:color w:val="FF0000"/>
        </w:rPr>
      </w:pPr>
    </w:p>
    <w:sectPr w:rsidR="009C39E9" w:rsidRPr="00120BA2" w:rsidSect="00087D83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96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E030" w14:textId="77777777" w:rsidR="00087D83" w:rsidRDefault="00087D83" w:rsidP="001F4FC8">
      <w:pPr>
        <w:spacing w:after="0"/>
      </w:pPr>
      <w:r>
        <w:separator/>
      </w:r>
    </w:p>
  </w:endnote>
  <w:endnote w:type="continuationSeparator" w:id="0">
    <w:p w14:paraId="056F4705" w14:textId="77777777" w:rsidR="00087D83" w:rsidRDefault="00087D83" w:rsidP="001F4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7EC2" w14:textId="15D1E26D" w:rsidR="00C37E8F" w:rsidRDefault="000800EF" w:rsidP="00C37E8F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5A1511">
      <w:rPr>
        <w:sz w:val="20"/>
        <w:szCs w:val="20"/>
      </w:rPr>
      <w:tab/>
    </w:r>
    <w:r w:rsidR="00C37E8F" w:rsidRPr="001F4FC8">
      <w:rPr>
        <w:sz w:val="20"/>
        <w:szCs w:val="20"/>
      </w:rPr>
      <w:t xml:space="preserve">Page </w:t>
    </w:r>
    <w:r w:rsidR="00C37E8F" w:rsidRPr="001F4FC8">
      <w:rPr>
        <w:sz w:val="20"/>
        <w:szCs w:val="20"/>
      </w:rPr>
      <w:fldChar w:fldCharType="begin"/>
    </w:r>
    <w:r w:rsidR="00C37E8F" w:rsidRPr="001F4FC8">
      <w:rPr>
        <w:sz w:val="20"/>
        <w:szCs w:val="20"/>
      </w:rPr>
      <w:instrText xml:space="preserve"> PAGE  \* Arabic  \* MERGEFORMAT </w:instrText>
    </w:r>
    <w:r w:rsidR="00C37E8F" w:rsidRPr="001F4FC8">
      <w:rPr>
        <w:sz w:val="20"/>
        <w:szCs w:val="20"/>
      </w:rPr>
      <w:fldChar w:fldCharType="separate"/>
    </w:r>
    <w:r w:rsidR="00B5523A">
      <w:rPr>
        <w:noProof/>
        <w:sz w:val="20"/>
        <w:szCs w:val="20"/>
      </w:rPr>
      <w:t>4</w:t>
    </w:r>
    <w:r w:rsidR="00C37E8F" w:rsidRPr="001F4FC8">
      <w:rPr>
        <w:sz w:val="20"/>
        <w:szCs w:val="20"/>
      </w:rPr>
      <w:fldChar w:fldCharType="end"/>
    </w:r>
    <w:r w:rsidR="00C37E8F" w:rsidRPr="001F4FC8">
      <w:rPr>
        <w:sz w:val="20"/>
        <w:szCs w:val="20"/>
      </w:rPr>
      <w:t xml:space="preserve"> of </w:t>
    </w:r>
    <w:r w:rsidR="00C37E8F" w:rsidRPr="001F4FC8">
      <w:rPr>
        <w:sz w:val="20"/>
        <w:szCs w:val="20"/>
      </w:rPr>
      <w:fldChar w:fldCharType="begin"/>
    </w:r>
    <w:r w:rsidR="00C37E8F" w:rsidRPr="001F4FC8">
      <w:rPr>
        <w:sz w:val="20"/>
        <w:szCs w:val="20"/>
      </w:rPr>
      <w:instrText xml:space="preserve"> NUMPAGES  \* Arabic  \* MERGEFORMAT </w:instrText>
    </w:r>
    <w:r w:rsidR="00C37E8F" w:rsidRPr="001F4FC8">
      <w:rPr>
        <w:sz w:val="20"/>
        <w:szCs w:val="20"/>
      </w:rPr>
      <w:fldChar w:fldCharType="separate"/>
    </w:r>
    <w:r w:rsidR="00B5523A">
      <w:rPr>
        <w:noProof/>
        <w:sz w:val="20"/>
        <w:szCs w:val="20"/>
      </w:rPr>
      <w:t>4</w:t>
    </w:r>
    <w:r w:rsidR="00C37E8F" w:rsidRPr="001F4FC8">
      <w:rPr>
        <w:sz w:val="20"/>
        <w:szCs w:val="20"/>
      </w:rPr>
      <w:fldChar w:fldCharType="end"/>
    </w:r>
  </w:p>
  <w:p w14:paraId="3B087BF3" w14:textId="15B9E133" w:rsidR="006227E1" w:rsidRDefault="006227E1" w:rsidP="003A2188">
    <w:pPr>
      <w:pStyle w:val="Footer"/>
      <w:jc w:val="left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inline distT="0" distB="0" distL="0" distR="0" wp14:anchorId="18DCB640" wp14:editId="42B80A08">
          <wp:extent cx="3648710" cy="942975"/>
          <wp:effectExtent l="0" t="0" r="889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71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6AFE">
      <w:rPr>
        <w:noProof/>
        <w:lang w:eastAsia="en-GB"/>
      </w:rPr>
      <w:drawing>
        <wp:inline distT="0" distB="0" distL="0" distR="0" wp14:anchorId="17011FA5" wp14:editId="2127C6AC">
          <wp:extent cx="1638300" cy="792914"/>
          <wp:effectExtent l="0" t="0" r="0" b="7620"/>
          <wp:docPr id="2" name="Picture 2" descr="cid:image001.png@01D54388.602C5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54388.602C58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427" cy="80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7EC5" w14:textId="3CC8C642" w:rsidR="00D4057C" w:rsidRPr="00A828F3" w:rsidRDefault="009D6650">
    <w:pPr>
      <w:pStyle w:val="Footer"/>
      <w:rPr>
        <w:sz w:val="18"/>
        <w:szCs w:val="20"/>
      </w:rPr>
    </w:pPr>
    <w:r w:rsidRPr="00A828F3">
      <w:rPr>
        <w:sz w:val="18"/>
        <w:szCs w:val="20"/>
      </w:rPr>
      <w:tab/>
    </w:r>
    <w:r w:rsidRPr="00A828F3">
      <w:rPr>
        <w:sz w:val="18"/>
        <w:szCs w:val="20"/>
      </w:rPr>
      <w:tab/>
      <w:t xml:space="preserve">Page </w:t>
    </w:r>
    <w:r w:rsidRPr="00A828F3">
      <w:rPr>
        <w:sz w:val="18"/>
        <w:szCs w:val="20"/>
      </w:rPr>
      <w:fldChar w:fldCharType="begin"/>
    </w:r>
    <w:r w:rsidRPr="00A828F3">
      <w:rPr>
        <w:sz w:val="18"/>
        <w:szCs w:val="20"/>
      </w:rPr>
      <w:instrText xml:space="preserve"> PAGE  \* Arabic  \* MERGEFORMAT </w:instrText>
    </w:r>
    <w:r w:rsidRPr="00A828F3">
      <w:rPr>
        <w:sz w:val="18"/>
        <w:szCs w:val="20"/>
      </w:rPr>
      <w:fldChar w:fldCharType="separate"/>
    </w:r>
    <w:r w:rsidR="00D250F8">
      <w:rPr>
        <w:noProof/>
        <w:sz w:val="18"/>
        <w:szCs w:val="20"/>
      </w:rPr>
      <w:t>1</w:t>
    </w:r>
    <w:r w:rsidRPr="00A828F3">
      <w:rPr>
        <w:sz w:val="18"/>
        <w:szCs w:val="20"/>
      </w:rPr>
      <w:fldChar w:fldCharType="end"/>
    </w:r>
    <w:r w:rsidRPr="00A828F3">
      <w:rPr>
        <w:sz w:val="18"/>
        <w:szCs w:val="20"/>
      </w:rPr>
      <w:t xml:space="preserve"> of </w:t>
    </w:r>
    <w:r w:rsidRPr="00A828F3">
      <w:rPr>
        <w:sz w:val="18"/>
        <w:szCs w:val="20"/>
      </w:rPr>
      <w:fldChar w:fldCharType="begin"/>
    </w:r>
    <w:r w:rsidRPr="00A828F3">
      <w:rPr>
        <w:sz w:val="18"/>
        <w:szCs w:val="20"/>
      </w:rPr>
      <w:instrText xml:space="preserve"> NUMPAGES  \* Arabic  \* MERGEFORMAT </w:instrText>
    </w:r>
    <w:r w:rsidRPr="00A828F3">
      <w:rPr>
        <w:sz w:val="18"/>
        <w:szCs w:val="20"/>
      </w:rPr>
      <w:fldChar w:fldCharType="separate"/>
    </w:r>
    <w:r w:rsidR="00D250F8">
      <w:rPr>
        <w:noProof/>
        <w:sz w:val="18"/>
        <w:szCs w:val="20"/>
      </w:rPr>
      <w:t>4</w:t>
    </w:r>
    <w:r w:rsidRPr="00A828F3">
      <w:rPr>
        <w:sz w:val="18"/>
        <w:szCs w:val="20"/>
      </w:rPr>
      <w:fldChar w:fldCharType="end"/>
    </w:r>
  </w:p>
  <w:p w14:paraId="433F75DE" w14:textId="1C8609F9" w:rsidR="006227E1" w:rsidRDefault="006227E1" w:rsidP="003A2188">
    <w:pPr>
      <w:pStyle w:val="Footer"/>
      <w:spacing w:before="120"/>
      <w:jc w:val="left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inline distT="0" distB="0" distL="0" distR="0" wp14:anchorId="74999538" wp14:editId="3D5B5CC6">
          <wp:extent cx="3648710" cy="885825"/>
          <wp:effectExtent l="0" t="0" r="889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7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6AFE">
      <w:rPr>
        <w:noProof/>
        <w:lang w:eastAsia="en-GB"/>
      </w:rPr>
      <w:drawing>
        <wp:inline distT="0" distB="0" distL="0" distR="0" wp14:anchorId="5D395179" wp14:editId="7AF77BC0">
          <wp:extent cx="1638300" cy="792914"/>
          <wp:effectExtent l="0" t="0" r="0" b="7620"/>
          <wp:docPr id="7" name="Picture 7" descr="cid:image001.png@01D54388.602C5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54388.602C58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427" cy="80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37EC8" w14:textId="5A2B9BDE" w:rsidR="00CB3B49" w:rsidRDefault="00CB3B49">
    <w:pPr>
      <w:pStyle w:val="Footer"/>
      <w:rPr>
        <w:sz w:val="20"/>
        <w:szCs w:val="20"/>
      </w:rPr>
    </w:pPr>
  </w:p>
  <w:p w14:paraId="47037EC9" w14:textId="4586EF30" w:rsidR="005A1511" w:rsidRPr="005A1511" w:rsidRDefault="005A1511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1F4FC8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C541" w14:textId="77777777" w:rsidR="00087D83" w:rsidRDefault="00087D83" w:rsidP="001F4FC8">
      <w:pPr>
        <w:spacing w:after="0"/>
      </w:pPr>
      <w:r>
        <w:separator/>
      </w:r>
    </w:p>
  </w:footnote>
  <w:footnote w:type="continuationSeparator" w:id="0">
    <w:p w14:paraId="2E5C3F6F" w14:textId="77777777" w:rsidR="00087D83" w:rsidRDefault="00087D83" w:rsidP="001F4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7EC1" w14:textId="0425ADDE" w:rsidR="00CB3B49" w:rsidRPr="00995C6E" w:rsidRDefault="00AC6836" w:rsidP="00995C6E">
    <w:pPr>
      <w:pStyle w:val="Header"/>
    </w:pPr>
    <w:r w:rsidRPr="00995C6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7EC4" w14:textId="77777777" w:rsidR="00B93762" w:rsidRPr="00D440A6" w:rsidRDefault="00B93762" w:rsidP="00B93762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684"/>
    <w:multiLevelType w:val="hybridMultilevel"/>
    <w:tmpl w:val="5EF2BF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CCA"/>
    <w:multiLevelType w:val="hybridMultilevel"/>
    <w:tmpl w:val="6D7237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C95"/>
    <w:multiLevelType w:val="hybridMultilevel"/>
    <w:tmpl w:val="2320FA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586"/>
    <w:multiLevelType w:val="hybridMultilevel"/>
    <w:tmpl w:val="02085F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2CC"/>
    <w:multiLevelType w:val="hybridMultilevel"/>
    <w:tmpl w:val="CCE294CE"/>
    <w:lvl w:ilvl="0" w:tplc="E95C158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F77"/>
    <w:multiLevelType w:val="hybridMultilevel"/>
    <w:tmpl w:val="A922F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B640D"/>
    <w:multiLevelType w:val="hybridMultilevel"/>
    <w:tmpl w:val="21E80C58"/>
    <w:lvl w:ilvl="0" w:tplc="700A8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5960C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66750"/>
    <w:multiLevelType w:val="hybridMultilevel"/>
    <w:tmpl w:val="7A6286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7C00"/>
    <w:multiLevelType w:val="hybridMultilevel"/>
    <w:tmpl w:val="BA40C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B34D1"/>
    <w:multiLevelType w:val="hybridMultilevel"/>
    <w:tmpl w:val="E8E41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496238"/>
    <w:multiLevelType w:val="hybridMultilevel"/>
    <w:tmpl w:val="89085AA2"/>
    <w:lvl w:ilvl="0" w:tplc="1F043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6225"/>
    <w:multiLevelType w:val="hybridMultilevel"/>
    <w:tmpl w:val="666E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84F5A"/>
    <w:multiLevelType w:val="hybridMultilevel"/>
    <w:tmpl w:val="E82EB234"/>
    <w:lvl w:ilvl="0" w:tplc="E95C158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B3609"/>
    <w:multiLevelType w:val="hybridMultilevel"/>
    <w:tmpl w:val="8E58500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6410"/>
    <w:multiLevelType w:val="hybridMultilevel"/>
    <w:tmpl w:val="23D87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E7FCD"/>
    <w:multiLevelType w:val="hybridMultilevel"/>
    <w:tmpl w:val="6EAC1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539AA"/>
    <w:multiLevelType w:val="hybridMultilevel"/>
    <w:tmpl w:val="F9F6D8FE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E38229A"/>
    <w:multiLevelType w:val="multilevel"/>
    <w:tmpl w:val="81F2A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025F15"/>
    <w:multiLevelType w:val="hybridMultilevel"/>
    <w:tmpl w:val="E200CF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0ECC"/>
    <w:multiLevelType w:val="hybridMultilevel"/>
    <w:tmpl w:val="BC9C5C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5822">
    <w:abstractNumId w:val="8"/>
  </w:num>
  <w:num w:numId="2" w16cid:durableId="1060634810">
    <w:abstractNumId w:val="17"/>
  </w:num>
  <w:num w:numId="3" w16cid:durableId="19279082">
    <w:abstractNumId w:val="4"/>
  </w:num>
  <w:num w:numId="4" w16cid:durableId="1392004213">
    <w:abstractNumId w:val="12"/>
  </w:num>
  <w:num w:numId="5" w16cid:durableId="471336603">
    <w:abstractNumId w:val="6"/>
  </w:num>
  <w:num w:numId="6" w16cid:durableId="1172912203">
    <w:abstractNumId w:val="0"/>
  </w:num>
  <w:num w:numId="7" w16cid:durableId="697318499">
    <w:abstractNumId w:val="18"/>
  </w:num>
  <w:num w:numId="8" w16cid:durableId="658466756">
    <w:abstractNumId w:val="13"/>
  </w:num>
  <w:num w:numId="9" w16cid:durableId="1206603072">
    <w:abstractNumId w:val="10"/>
  </w:num>
  <w:num w:numId="10" w16cid:durableId="752899748">
    <w:abstractNumId w:val="1"/>
  </w:num>
  <w:num w:numId="11" w16cid:durableId="893932616">
    <w:abstractNumId w:val="5"/>
  </w:num>
  <w:num w:numId="12" w16cid:durableId="1700081366">
    <w:abstractNumId w:val="3"/>
  </w:num>
  <w:num w:numId="13" w16cid:durableId="962610947">
    <w:abstractNumId w:val="11"/>
  </w:num>
  <w:num w:numId="14" w16cid:durableId="1877961016">
    <w:abstractNumId w:val="15"/>
  </w:num>
  <w:num w:numId="15" w16cid:durableId="109130348">
    <w:abstractNumId w:val="16"/>
  </w:num>
  <w:num w:numId="16" w16cid:durableId="1919361637">
    <w:abstractNumId w:val="19"/>
  </w:num>
  <w:num w:numId="17" w16cid:durableId="80875946">
    <w:abstractNumId w:val="14"/>
  </w:num>
  <w:num w:numId="18" w16cid:durableId="638152001">
    <w:abstractNumId w:val="7"/>
  </w:num>
  <w:num w:numId="19" w16cid:durableId="1498228702">
    <w:abstractNumId w:val="9"/>
  </w:num>
  <w:num w:numId="20" w16cid:durableId="14760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C8"/>
    <w:rsid w:val="00003ABE"/>
    <w:rsid w:val="00005CD9"/>
    <w:rsid w:val="00032896"/>
    <w:rsid w:val="00040067"/>
    <w:rsid w:val="00043801"/>
    <w:rsid w:val="00043F54"/>
    <w:rsid w:val="000462D3"/>
    <w:rsid w:val="00050291"/>
    <w:rsid w:val="000578FA"/>
    <w:rsid w:val="000617EA"/>
    <w:rsid w:val="00067573"/>
    <w:rsid w:val="00067C9C"/>
    <w:rsid w:val="00071824"/>
    <w:rsid w:val="0007569E"/>
    <w:rsid w:val="000800EF"/>
    <w:rsid w:val="000857ED"/>
    <w:rsid w:val="0008663D"/>
    <w:rsid w:val="00087D83"/>
    <w:rsid w:val="00093260"/>
    <w:rsid w:val="000B7CA3"/>
    <w:rsid w:val="000C02AC"/>
    <w:rsid w:val="000C0B59"/>
    <w:rsid w:val="000C71D9"/>
    <w:rsid w:val="000D08CA"/>
    <w:rsid w:val="000D57C2"/>
    <w:rsid w:val="000D6F80"/>
    <w:rsid w:val="001027BB"/>
    <w:rsid w:val="00102F68"/>
    <w:rsid w:val="00110154"/>
    <w:rsid w:val="00114CDC"/>
    <w:rsid w:val="00120BA2"/>
    <w:rsid w:val="00121A78"/>
    <w:rsid w:val="00125A5C"/>
    <w:rsid w:val="0012664E"/>
    <w:rsid w:val="00156841"/>
    <w:rsid w:val="00156A60"/>
    <w:rsid w:val="00163208"/>
    <w:rsid w:val="00163326"/>
    <w:rsid w:val="0016615B"/>
    <w:rsid w:val="0017300B"/>
    <w:rsid w:val="00180763"/>
    <w:rsid w:val="001813FA"/>
    <w:rsid w:val="0018475E"/>
    <w:rsid w:val="001907E9"/>
    <w:rsid w:val="00193278"/>
    <w:rsid w:val="001B5490"/>
    <w:rsid w:val="001B7500"/>
    <w:rsid w:val="001C3311"/>
    <w:rsid w:val="001C4E2A"/>
    <w:rsid w:val="001C69F6"/>
    <w:rsid w:val="001E65C7"/>
    <w:rsid w:val="001F0A04"/>
    <w:rsid w:val="001F2739"/>
    <w:rsid w:val="001F4FC8"/>
    <w:rsid w:val="001F677B"/>
    <w:rsid w:val="001F7A35"/>
    <w:rsid w:val="00200466"/>
    <w:rsid w:val="00203BDC"/>
    <w:rsid w:val="00217025"/>
    <w:rsid w:val="00221209"/>
    <w:rsid w:val="002349F9"/>
    <w:rsid w:val="002709FC"/>
    <w:rsid w:val="002741E9"/>
    <w:rsid w:val="00280F1F"/>
    <w:rsid w:val="00290446"/>
    <w:rsid w:val="00290A3B"/>
    <w:rsid w:val="00291777"/>
    <w:rsid w:val="00296D0C"/>
    <w:rsid w:val="002B458E"/>
    <w:rsid w:val="002C1733"/>
    <w:rsid w:val="002C69DE"/>
    <w:rsid w:val="002E3157"/>
    <w:rsid w:val="002F4CA3"/>
    <w:rsid w:val="00304685"/>
    <w:rsid w:val="003114DB"/>
    <w:rsid w:val="0033265A"/>
    <w:rsid w:val="003333CA"/>
    <w:rsid w:val="00334C2F"/>
    <w:rsid w:val="00335EDA"/>
    <w:rsid w:val="00336104"/>
    <w:rsid w:val="003450CB"/>
    <w:rsid w:val="00346C1D"/>
    <w:rsid w:val="00347401"/>
    <w:rsid w:val="00347DC9"/>
    <w:rsid w:val="003559C7"/>
    <w:rsid w:val="00361EB2"/>
    <w:rsid w:val="00374B88"/>
    <w:rsid w:val="00384E78"/>
    <w:rsid w:val="0038628F"/>
    <w:rsid w:val="00386D39"/>
    <w:rsid w:val="00393408"/>
    <w:rsid w:val="0039723A"/>
    <w:rsid w:val="003A2188"/>
    <w:rsid w:val="003B147F"/>
    <w:rsid w:val="003B2020"/>
    <w:rsid w:val="003B3322"/>
    <w:rsid w:val="003B4C3A"/>
    <w:rsid w:val="003C1523"/>
    <w:rsid w:val="003C6242"/>
    <w:rsid w:val="003D080D"/>
    <w:rsid w:val="003E4C5B"/>
    <w:rsid w:val="003F4662"/>
    <w:rsid w:val="003F5B55"/>
    <w:rsid w:val="00400AB4"/>
    <w:rsid w:val="00404662"/>
    <w:rsid w:val="00437590"/>
    <w:rsid w:val="00440A92"/>
    <w:rsid w:val="00443419"/>
    <w:rsid w:val="00451C73"/>
    <w:rsid w:val="00453815"/>
    <w:rsid w:val="0045488C"/>
    <w:rsid w:val="00457A9B"/>
    <w:rsid w:val="0046405B"/>
    <w:rsid w:val="00467DD5"/>
    <w:rsid w:val="0047324A"/>
    <w:rsid w:val="00474325"/>
    <w:rsid w:val="00474FCE"/>
    <w:rsid w:val="00485DBE"/>
    <w:rsid w:val="0048606F"/>
    <w:rsid w:val="00490E30"/>
    <w:rsid w:val="004910B4"/>
    <w:rsid w:val="00497C35"/>
    <w:rsid w:val="004B028F"/>
    <w:rsid w:val="004B1E2C"/>
    <w:rsid w:val="004B6185"/>
    <w:rsid w:val="004D0528"/>
    <w:rsid w:val="004D71EF"/>
    <w:rsid w:val="004E0476"/>
    <w:rsid w:val="004E23A7"/>
    <w:rsid w:val="004E4826"/>
    <w:rsid w:val="004F3D4A"/>
    <w:rsid w:val="004F6F7E"/>
    <w:rsid w:val="00507259"/>
    <w:rsid w:val="00510350"/>
    <w:rsid w:val="00510531"/>
    <w:rsid w:val="00511A44"/>
    <w:rsid w:val="0053062C"/>
    <w:rsid w:val="00531E12"/>
    <w:rsid w:val="005376EA"/>
    <w:rsid w:val="00560F1C"/>
    <w:rsid w:val="00574602"/>
    <w:rsid w:val="00576B96"/>
    <w:rsid w:val="00576DA8"/>
    <w:rsid w:val="00586832"/>
    <w:rsid w:val="005A09C4"/>
    <w:rsid w:val="005A1511"/>
    <w:rsid w:val="005A1D23"/>
    <w:rsid w:val="005A2455"/>
    <w:rsid w:val="005C3329"/>
    <w:rsid w:val="005D3981"/>
    <w:rsid w:val="005E0D55"/>
    <w:rsid w:val="005E17D5"/>
    <w:rsid w:val="005E1DC6"/>
    <w:rsid w:val="005E28E4"/>
    <w:rsid w:val="005E2B82"/>
    <w:rsid w:val="005E332B"/>
    <w:rsid w:val="005E56E2"/>
    <w:rsid w:val="005F6662"/>
    <w:rsid w:val="0061241A"/>
    <w:rsid w:val="006154F1"/>
    <w:rsid w:val="00615B8C"/>
    <w:rsid w:val="006214C1"/>
    <w:rsid w:val="006227E1"/>
    <w:rsid w:val="00641647"/>
    <w:rsid w:val="00642394"/>
    <w:rsid w:val="006449FB"/>
    <w:rsid w:val="006463F0"/>
    <w:rsid w:val="006534F8"/>
    <w:rsid w:val="006652A4"/>
    <w:rsid w:val="0067343A"/>
    <w:rsid w:val="006756A0"/>
    <w:rsid w:val="00683D0F"/>
    <w:rsid w:val="00692CB3"/>
    <w:rsid w:val="006A48BA"/>
    <w:rsid w:val="006A6E5F"/>
    <w:rsid w:val="006A73CE"/>
    <w:rsid w:val="006B00A6"/>
    <w:rsid w:val="006B25D3"/>
    <w:rsid w:val="006B420A"/>
    <w:rsid w:val="006B731E"/>
    <w:rsid w:val="006B749C"/>
    <w:rsid w:val="006C1977"/>
    <w:rsid w:val="006C7905"/>
    <w:rsid w:val="006D6BFB"/>
    <w:rsid w:val="006E7866"/>
    <w:rsid w:val="006F7057"/>
    <w:rsid w:val="007145CF"/>
    <w:rsid w:val="00724C8A"/>
    <w:rsid w:val="00726AFE"/>
    <w:rsid w:val="00732819"/>
    <w:rsid w:val="0073631F"/>
    <w:rsid w:val="00740E8F"/>
    <w:rsid w:val="00741663"/>
    <w:rsid w:val="0075174E"/>
    <w:rsid w:val="0075347E"/>
    <w:rsid w:val="00762FE3"/>
    <w:rsid w:val="007721D2"/>
    <w:rsid w:val="00775308"/>
    <w:rsid w:val="0078396C"/>
    <w:rsid w:val="00784A98"/>
    <w:rsid w:val="007A0280"/>
    <w:rsid w:val="007B3F95"/>
    <w:rsid w:val="007B58BA"/>
    <w:rsid w:val="007D08C2"/>
    <w:rsid w:val="007D22A3"/>
    <w:rsid w:val="007D4AA1"/>
    <w:rsid w:val="007D4EA5"/>
    <w:rsid w:val="007D7071"/>
    <w:rsid w:val="00802830"/>
    <w:rsid w:val="00812A7E"/>
    <w:rsid w:val="00812ED9"/>
    <w:rsid w:val="00814D6A"/>
    <w:rsid w:val="00822557"/>
    <w:rsid w:val="008229F8"/>
    <w:rsid w:val="00822E47"/>
    <w:rsid w:val="00824EA4"/>
    <w:rsid w:val="00842844"/>
    <w:rsid w:val="0084312A"/>
    <w:rsid w:val="00845BB8"/>
    <w:rsid w:val="0085231B"/>
    <w:rsid w:val="00853F84"/>
    <w:rsid w:val="00862B33"/>
    <w:rsid w:val="00865E05"/>
    <w:rsid w:val="008773D2"/>
    <w:rsid w:val="00890D5D"/>
    <w:rsid w:val="00893054"/>
    <w:rsid w:val="008A206E"/>
    <w:rsid w:val="008A2787"/>
    <w:rsid w:val="008B0E83"/>
    <w:rsid w:val="008B2E86"/>
    <w:rsid w:val="008B3CD7"/>
    <w:rsid w:val="008C1E4C"/>
    <w:rsid w:val="008C3604"/>
    <w:rsid w:val="008E4ED5"/>
    <w:rsid w:val="008E7C05"/>
    <w:rsid w:val="008F09F6"/>
    <w:rsid w:val="008F623C"/>
    <w:rsid w:val="008F6748"/>
    <w:rsid w:val="00900B4A"/>
    <w:rsid w:val="00901BD4"/>
    <w:rsid w:val="009037BE"/>
    <w:rsid w:val="00903A9F"/>
    <w:rsid w:val="00910BD0"/>
    <w:rsid w:val="00911F27"/>
    <w:rsid w:val="0091665F"/>
    <w:rsid w:val="0091723A"/>
    <w:rsid w:val="00917756"/>
    <w:rsid w:val="009202B3"/>
    <w:rsid w:val="009349C0"/>
    <w:rsid w:val="00942CE1"/>
    <w:rsid w:val="00944055"/>
    <w:rsid w:val="009500BA"/>
    <w:rsid w:val="009533E2"/>
    <w:rsid w:val="00967B29"/>
    <w:rsid w:val="00973509"/>
    <w:rsid w:val="00977410"/>
    <w:rsid w:val="0098320D"/>
    <w:rsid w:val="00992BBF"/>
    <w:rsid w:val="009940B2"/>
    <w:rsid w:val="00995C6E"/>
    <w:rsid w:val="009B19E3"/>
    <w:rsid w:val="009C39E9"/>
    <w:rsid w:val="009D5381"/>
    <w:rsid w:val="009D6650"/>
    <w:rsid w:val="009E5161"/>
    <w:rsid w:val="009F199E"/>
    <w:rsid w:val="009F22FD"/>
    <w:rsid w:val="009F409B"/>
    <w:rsid w:val="009F437F"/>
    <w:rsid w:val="00A11040"/>
    <w:rsid w:val="00A14C22"/>
    <w:rsid w:val="00A33D43"/>
    <w:rsid w:val="00A437BA"/>
    <w:rsid w:val="00A473CB"/>
    <w:rsid w:val="00A528EB"/>
    <w:rsid w:val="00A635FB"/>
    <w:rsid w:val="00A64A0D"/>
    <w:rsid w:val="00A64B1B"/>
    <w:rsid w:val="00A74C3D"/>
    <w:rsid w:val="00A828F3"/>
    <w:rsid w:val="00A85A15"/>
    <w:rsid w:val="00A876D3"/>
    <w:rsid w:val="00A9165C"/>
    <w:rsid w:val="00A92264"/>
    <w:rsid w:val="00A95171"/>
    <w:rsid w:val="00AA12C8"/>
    <w:rsid w:val="00AA24F1"/>
    <w:rsid w:val="00AA5479"/>
    <w:rsid w:val="00AB021F"/>
    <w:rsid w:val="00AB0406"/>
    <w:rsid w:val="00AC38D4"/>
    <w:rsid w:val="00AC46FF"/>
    <w:rsid w:val="00AC4DB2"/>
    <w:rsid w:val="00AC6836"/>
    <w:rsid w:val="00AC6920"/>
    <w:rsid w:val="00AD1A01"/>
    <w:rsid w:val="00AD44FA"/>
    <w:rsid w:val="00AE5F77"/>
    <w:rsid w:val="00B024C3"/>
    <w:rsid w:val="00B03FB2"/>
    <w:rsid w:val="00B06DE9"/>
    <w:rsid w:val="00B1086A"/>
    <w:rsid w:val="00B15831"/>
    <w:rsid w:val="00B16ED0"/>
    <w:rsid w:val="00B259C4"/>
    <w:rsid w:val="00B2604C"/>
    <w:rsid w:val="00B308B6"/>
    <w:rsid w:val="00B3407E"/>
    <w:rsid w:val="00B3496A"/>
    <w:rsid w:val="00B45E58"/>
    <w:rsid w:val="00B4648C"/>
    <w:rsid w:val="00B5450E"/>
    <w:rsid w:val="00B5523A"/>
    <w:rsid w:val="00B63059"/>
    <w:rsid w:val="00B641A5"/>
    <w:rsid w:val="00B65F49"/>
    <w:rsid w:val="00B66BB1"/>
    <w:rsid w:val="00B76565"/>
    <w:rsid w:val="00B804EB"/>
    <w:rsid w:val="00B80DF4"/>
    <w:rsid w:val="00B816DC"/>
    <w:rsid w:val="00B81D09"/>
    <w:rsid w:val="00B85B98"/>
    <w:rsid w:val="00B85EC5"/>
    <w:rsid w:val="00B87063"/>
    <w:rsid w:val="00B93762"/>
    <w:rsid w:val="00B96019"/>
    <w:rsid w:val="00BB52B4"/>
    <w:rsid w:val="00BC0B17"/>
    <w:rsid w:val="00BC24B0"/>
    <w:rsid w:val="00BC4F4F"/>
    <w:rsid w:val="00BD6BFC"/>
    <w:rsid w:val="00BE1C33"/>
    <w:rsid w:val="00BE673E"/>
    <w:rsid w:val="00BE6FC4"/>
    <w:rsid w:val="00C048DD"/>
    <w:rsid w:val="00C052CE"/>
    <w:rsid w:val="00C0570E"/>
    <w:rsid w:val="00C07EB4"/>
    <w:rsid w:val="00C123D3"/>
    <w:rsid w:val="00C3417A"/>
    <w:rsid w:val="00C37E8F"/>
    <w:rsid w:val="00C4478D"/>
    <w:rsid w:val="00C467AE"/>
    <w:rsid w:val="00C532F0"/>
    <w:rsid w:val="00C54D98"/>
    <w:rsid w:val="00C55043"/>
    <w:rsid w:val="00C645C8"/>
    <w:rsid w:val="00C65BFE"/>
    <w:rsid w:val="00C83F1C"/>
    <w:rsid w:val="00C85298"/>
    <w:rsid w:val="00C8756C"/>
    <w:rsid w:val="00C90E80"/>
    <w:rsid w:val="00C91350"/>
    <w:rsid w:val="00C96A69"/>
    <w:rsid w:val="00CA09FA"/>
    <w:rsid w:val="00CA40C5"/>
    <w:rsid w:val="00CA5D8C"/>
    <w:rsid w:val="00CB3B49"/>
    <w:rsid w:val="00CB4C07"/>
    <w:rsid w:val="00CB757A"/>
    <w:rsid w:val="00CC04D1"/>
    <w:rsid w:val="00CC25AA"/>
    <w:rsid w:val="00CC7BBC"/>
    <w:rsid w:val="00CE0CC1"/>
    <w:rsid w:val="00CE6E98"/>
    <w:rsid w:val="00D05AF5"/>
    <w:rsid w:val="00D21903"/>
    <w:rsid w:val="00D250F8"/>
    <w:rsid w:val="00D30B4D"/>
    <w:rsid w:val="00D3594B"/>
    <w:rsid w:val="00D4057C"/>
    <w:rsid w:val="00D43603"/>
    <w:rsid w:val="00D440A6"/>
    <w:rsid w:val="00D50C74"/>
    <w:rsid w:val="00D534DC"/>
    <w:rsid w:val="00D61484"/>
    <w:rsid w:val="00D66C59"/>
    <w:rsid w:val="00D73317"/>
    <w:rsid w:val="00D74442"/>
    <w:rsid w:val="00D744F8"/>
    <w:rsid w:val="00D759CD"/>
    <w:rsid w:val="00D943F2"/>
    <w:rsid w:val="00DA409F"/>
    <w:rsid w:val="00DA5FAE"/>
    <w:rsid w:val="00DB6B32"/>
    <w:rsid w:val="00DC2C13"/>
    <w:rsid w:val="00DD090D"/>
    <w:rsid w:val="00DD2E9C"/>
    <w:rsid w:val="00DD3503"/>
    <w:rsid w:val="00DF05E9"/>
    <w:rsid w:val="00E0607C"/>
    <w:rsid w:val="00E13ADF"/>
    <w:rsid w:val="00E1498F"/>
    <w:rsid w:val="00E23033"/>
    <w:rsid w:val="00E33CD1"/>
    <w:rsid w:val="00E352EB"/>
    <w:rsid w:val="00E35C09"/>
    <w:rsid w:val="00E36044"/>
    <w:rsid w:val="00E36FB7"/>
    <w:rsid w:val="00E40F1D"/>
    <w:rsid w:val="00E42791"/>
    <w:rsid w:val="00E45B1E"/>
    <w:rsid w:val="00E622CB"/>
    <w:rsid w:val="00E7590E"/>
    <w:rsid w:val="00E8422A"/>
    <w:rsid w:val="00E876C1"/>
    <w:rsid w:val="00E905CD"/>
    <w:rsid w:val="00E92EAA"/>
    <w:rsid w:val="00EA4B3E"/>
    <w:rsid w:val="00EC33AA"/>
    <w:rsid w:val="00EC5070"/>
    <w:rsid w:val="00EC6FA7"/>
    <w:rsid w:val="00ED49D8"/>
    <w:rsid w:val="00ED7989"/>
    <w:rsid w:val="00EF61A0"/>
    <w:rsid w:val="00F052CC"/>
    <w:rsid w:val="00F1575E"/>
    <w:rsid w:val="00F16B78"/>
    <w:rsid w:val="00F16D00"/>
    <w:rsid w:val="00F21777"/>
    <w:rsid w:val="00F2487D"/>
    <w:rsid w:val="00F26A9D"/>
    <w:rsid w:val="00F2774E"/>
    <w:rsid w:val="00F31A41"/>
    <w:rsid w:val="00F3311F"/>
    <w:rsid w:val="00F332C9"/>
    <w:rsid w:val="00F35E6D"/>
    <w:rsid w:val="00F45142"/>
    <w:rsid w:val="00F45D5B"/>
    <w:rsid w:val="00F51B57"/>
    <w:rsid w:val="00F52B68"/>
    <w:rsid w:val="00F767CA"/>
    <w:rsid w:val="00F772F2"/>
    <w:rsid w:val="00F77FD6"/>
    <w:rsid w:val="00F83103"/>
    <w:rsid w:val="00F83A2D"/>
    <w:rsid w:val="00F87DE3"/>
    <w:rsid w:val="00F921A8"/>
    <w:rsid w:val="00FB66DB"/>
    <w:rsid w:val="00FC09CA"/>
    <w:rsid w:val="00FC1F8B"/>
    <w:rsid w:val="00FC427E"/>
    <w:rsid w:val="00FC5698"/>
    <w:rsid w:val="00FC6E08"/>
    <w:rsid w:val="00FD5138"/>
    <w:rsid w:val="00FD7DEE"/>
    <w:rsid w:val="00FE7E7C"/>
    <w:rsid w:val="00FF3FED"/>
    <w:rsid w:val="00FF67B7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37DB8"/>
  <w15:docId w15:val="{E569AF23-3D34-49FF-8737-750CB20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A0"/>
    <w:pPr>
      <w:spacing w:after="22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F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F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4FC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F4FC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4FC8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F4FC8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table" w:styleId="TableGrid">
    <w:name w:val="Table Grid"/>
    <w:basedOn w:val="TableNormal"/>
    <w:rsid w:val="00E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93762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9376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93762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376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B93762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E65C7"/>
    <w:pPr>
      <w:spacing w:after="0" w:line="240" w:lineRule="auto"/>
      <w:jc w:val="both"/>
    </w:pPr>
    <w:rPr>
      <w:rFonts w:ascii="Arial" w:hAnsi="Arial"/>
    </w:rPr>
  </w:style>
  <w:style w:type="paragraph" w:customStyle="1" w:styleId="Default">
    <w:name w:val="Default"/>
    <w:rsid w:val="009C3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97C35"/>
    <w:rPr>
      <w:vertAlign w:val="superscript"/>
    </w:rPr>
  </w:style>
  <w:style w:type="character" w:customStyle="1" w:styleId="fontstyle01">
    <w:name w:val="fontstyle01"/>
    <w:basedOn w:val="DefaultParagraphFont"/>
    <w:rsid w:val="00400AB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2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9F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9F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2CB3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F61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1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E9C"/>
    <w:rPr>
      <w:color w:val="2ABED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kent.ac.uk/international/countri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research.kent.ac.uk/gkmken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.ac.uk/research/institute-of-health-social-care-and-wellbe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research.kent.ac.uk/celsa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kent.ac.uk/international/countries/vietna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arch.kent.ac.uk/daos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4388.602C58F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4388.602C58F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R colours">
      <a:dk1>
        <a:sysClr val="windowText" lastClr="000000"/>
      </a:dk1>
      <a:lt1>
        <a:sysClr val="window" lastClr="FFFFFF"/>
      </a:lt1>
      <a:dk2>
        <a:srgbClr val="013668"/>
      </a:dk2>
      <a:lt2>
        <a:srgbClr val="C5960C"/>
      </a:lt2>
      <a:accent1>
        <a:srgbClr val="2ABED8"/>
      </a:accent1>
      <a:accent2>
        <a:srgbClr val="AFBD20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2ABED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3A01693BF23449D557F7D2840AC9A" ma:contentTypeVersion="1" ma:contentTypeDescription="Create a new document." ma:contentTypeScope="" ma:versionID="ee6515696e563ade5f869857aeb756f5">
  <xsd:schema xmlns:xsd="http://www.w3.org/2001/XMLSchema" xmlns:xs="http://www.w3.org/2001/XMLSchema" xmlns:p="http://schemas.microsoft.com/office/2006/metadata/properties" xmlns:ns2="ef2b9e05-657a-4dc1-8c6c-679bdea18f38" targetNamespace="http://schemas.microsoft.com/office/2006/metadata/properties" ma:root="true" ma:fieldsID="d10a4717c4a3f9dbcf2b005b3f446993" ns2:_="">
    <xsd:import namespace="ef2b9e05-657a-4dc1-8c6c-679bdea18f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b9e05-657a-4dc1-8c6c-679bdea18f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b9e05-657a-4dc1-8c6c-679bdea18f38">3AMX4D3CU3N3-1157-880</_dlc_DocId>
    <_dlc_DocIdUrl xmlns="ef2b9e05-657a-4dc1-8c6c-679bdea18f38">
      <Url>https://sharepoint.kent.ac.uk/hr/_layouts/15/DocIdRedir.aspx?ID=3AMX4D3CU3N3-1157-880</Url>
      <Description>3AMX4D3CU3N3-1157-880</Description>
    </_dlc_DocIdUrl>
  </documentManagement>
</p:properties>
</file>

<file path=customXml/itemProps1.xml><?xml version="1.0" encoding="utf-8"?>
<ds:datastoreItem xmlns:ds="http://schemas.openxmlformats.org/officeDocument/2006/customXml" ds:itemID="{E7CFC872-D87A-4EB6-BF96-7E88B4F18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674BE-B4AD-4A5C-BC26-D5A8D65E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b9e05-657a-4dc1-8c6c-679bdea18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458DD-5F24-4216-AE05-706D707FD6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23506F-180B-4F31-9584-CE09ED7E2B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E6B9BD-A62E-4C55-A1F1-CD31EC871E7C}">
  <ds:schemaRefs>
    <ds:schemaRef ds:uri="http://schemas.microsoft.com/office/2006/metadata/properties"/>
    <ds:schemaRef ds:uri="http://schemas.microsoft.com/office/infopath/2007/PartnerControls"/>
    <ds:schemaRef ds:uri="ef2b9e05-657a-4dc1-8c6c-679bdea18f38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Hyde</dc:creator>
  <cp:lastModifiedBy>Deborah Sowrey</cp:lastModifiedBy>
  <cp:revision>3</cp:revision>
  <cp:lastPrinted>2021-05-19T08:36:00Z</cp:lastPrinted>
  <dcterms:created xsi:type="dcterms:W3CDTF">2024-05-10T18:43:00Z</dcterms:created>
  <dcterms:modified xsi:type="dcterms:W3CDTF">2024-05-17T12:57:00Z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0x0101008CE3A01693BF23449D557F7D2840AC9A</vt:lpwstr>
  </property>
  <property fmtid="{D5CDD505-2E9C-101B-9397-08002B2CF9AE}" pid="3" name="_dlc_DocIdItemGuid">
    <vt:lpwstr>948c29a8-29ba-4dca-9009-7cf3bbfa7e8d</vt:lpwstr>
  </property>
</Properties>
</file>